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6FF78" w14:textId="1660D2E5" w:rsidR="00363700" w:rsidRDefault="007B6FC3">
      <w:r>
        <w:rPr>
          <w:noProof/>
          <w:lang w:eastAsia="fr-FR"/>
        </w:rPr>
        <w:drawing>
          <wp:inline distT="0" distB="0" distL="0" distR="0" wp14:anchorId="32C3C554" wp14:editId="18C0655E">
            <wp:extent cx="1529225" cy="6728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Collectivité%20de%20Cors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898" cy="674916"/>
                    </a:xfrm>
                    <a:prstGeom prst="rect">
                      <a:avLst/>
                    </a:prstGeom>
                  </pic:spPr>
                </pic:pic>
              </a:graphicData>
            </a:graphic>
          </wp:inline>
        </w:drawing>
      </w:r>
      <w:r>
        <w:t xml:space="preserve">                   </w:t>
      </w:r>
      <w:r w:rsidR="009F7716">
        <w:rPr>
          <w:noProof/>
          <w:lang w:eastAsia="fr-FR"/>
        </w:rPr>
        <w:drawing>
          <wp:inline distT="0" distB="0" distL="0" distR="0" wp14:anchorId="185B5A87" wp14:editId="72C30BC0">
            <wp:extent cx="712739" cy="905774"/>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160" cy="907580"/>
                    </a:xfrm>
                    <a:prstGeom prst="rect">
                      <a:avLst/>
                    </a:prstGeom>
                    <a:noFill/>
                  </pic:spPr>
                </pic:pic>
              </a:graphicData>
            </a:graphic>
          </wp:inline>
        </w:drawing>
      </w:r>
      <w:r w:rsidR="0079007B">
        <w:t xml:space="preserve">                 </w:t>
      </w:r>
      <w:r w:rsidR="00AE7736">
        <w:rPr>
          <w:noProof/>
          <w:lang w:eastAsia="fr-FR"/>
        </w:rPr>
        <w:drawing>
          <wp:inline distT="0" distB="0" distL="0" distR="0" wp14:anchorId="1B876154" wp14:editId="21C8E3A6">
            <wp:extent cx="859265" cy="67286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161" cy="674346"/>
                    </a:xfrm>
                    <a:prstGeom prst="rect">
                      <a:avLst/>
                    </a:prstGeom>
                  </pic:spPr>
                </pic:pic>
              </a:graphicData>
            </a:graphic>
          </wp:inline>
        </w:drawing>
      </w:r>
      <w:r w:rsidR="0079007B">
        <w:t xml:space="preserve">               </w:t>
      </w:r>
      <w:r w:rsidR="0079007B">
        <w:rPr>
          <w:noProof/>
          <w:lang w:eastAsia="fr-FR"/>
        </w:rPr>
        <w:drawing>
          <wp:inline distT="0" distB="0" distL="0" distR="0" wp14:anchorId="12460C98" wp14:editId="6F2086A8">
            <wp:extent cx="1009290" cy="82813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31JbBX_400x4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167" cy="828855"/>
                    </a:xfrm>
                    <a:prstGeom prst="rect">
                      <a:avLst/>
                    </a:prstGeom>
                  </pic:spPr>
                </pic:pic>
              </a:graphicData>
            </a:graphic>
          </wp:inline>
        </w:drawing>
      </w:r>
    </w:p>
    <w:p w14:paraId="15E3543F" w14:textId="77777777" w:rsidR="0079007B" w:rsidRDefault="0079007B"/>
    <w:p w14:paraId="461FD747" w14:textId="77777777" w:rsidR="00957650" w:rsidRDefault="00957650" w:rsidP="0079007B">
      <w:pPr>
        <w:jc w:val="center"/>
        <w:rPr>
          <w:b/>
          <w:color w:val="FF0000"/>
          <w:sz w:val="32"/>
        </w:rPr>
      </w:pPr>
    </w:p>
    <w:p w14:paraId="3BA97421" w14:textId="77777777" w:rsidR="000466C3" w:rsidRPr="00A6361C" w:rsidRDefault="000466C3" w:rsidP="000466C3">
      <w:pPr>
        <w:jc w:val="center"/>
        <w:rPr>
          <w:b/>
          <w:sz w:val="40"/>
        </w:rPr>
      </w:pPr>
      <w:r w:rsidRPr="00A6361C">
        <w:rPr>
          <w:b/>
          <w:sz w:val="40"/>
        </w:rPr>
        <w:t>Rencontre d’affaires consacrée à l’innovation et la valorisation</w:t>
      </w:r>
    </w:p>
    <w:p w14:paraId="6ED8EF86" w14:textId="77777777" w:rsidR="000466C3" w:rsidRDefault="000466C3" w:rsidP="000466C3">
      <w:pPr>
        <w:jc w:val="center"/>
        <w:rPr>
          <w:b/>
          <w:i/>
          <w:sz w:val="40"/>
        </w:rPr>
      </w:pPr>
      <w:r w:rsidRPr="00A6361C">
        <w:rPr>
          <w:b/>
          <w:i/>
          <w:sz w:val="40"/>
        </w:rPr>
        <w:t>« De l’idée au marché ».</w:t>
      </w:r>
    </w:p>
    <w:p w14:paraId="1369EA35" w14:textId="53BC04D0" w:rsidR="00564470" w:rsidRPr="00AE7736" w:rsidRDefault="00AE7736" w:rsidP="000466C3">
      <w:pPr>
        <w:jc w:val="center"/>
        <w:rPr>
          <w:b/>
          <w:i/>
          <w:color w:val="FF0000"/>
          <w:sz w:val="40"/>
        </w:rPr>
      </w:pPr>
      <w:r w:rsidRPr="00AE7736">
        <w:rPr>
          <w:b/>
          <w:i/>
          <w:color w:val="FF0000"/>
          <w:sz w:val="40"/>
        </w:rPr>
        <w:t xml:space="preserve">Jeudi 6 juin </w:t>
      </w:r>
      <w:r w:rsidR="0003139B">
        <w:rPr>
          <w:b/>
          <w:i/>
          <w:color w:val="FF0000"/>
          <w:sz w:val="40"/>
        </w:rPr>
        <w:t xml:space="preserve">2019 </w:t>
      </w:r>
      <w:r w:rsidRPr="00AE7736">
        <w:rPr>
          <w:b/>
          <w:i/>
          <w:color w:val="FF0000"/>
          <w:sz w:val="40"/>
        </w:rPr>
        <w:t>à l’université de Corse</w:t>
      </w:r>
    </w:p>
    <w:p w14:paraId="4E928932" w14:textId="6E0E8D27" w:rsidR="00957650" w:rsidRPr="009112D9" w:rsidRDefault="009112D9" w:rsidP="009112D9">
      <w:pPr>
        <w:spacing w:after="120"/>
        <w:jc w:val="center"/>
        <w:rPr>
          <w:b/>
          <w:sz w:val="24"/>
        </w:rPr>
      </w:pPr>
      <w:proofErr w:type="spellStart"/>
      <w:r w:rsidRPr="009112D9">
        <w:rPr>
          <w:b/>
          <w:sz w:val="24"/>
        </w:rPr>
        <w:t>Universita</w:t>
      </w:r>
      <w:proofErr w:type="spellEnd"/>
      <w:r w:rsidRPr="009112D9">
        <w:rPr>
          <w:b/>
          <w:sz w:val="24"/>
        </w:rPr>
        <w:t xml:space="preserve"> di </w:t>
      </w:r>
      <w:proofErr w:type="spellStart"/>
      <w:r w:rsidRPr="009112D9">
        <w:rPr>
          <w:b/>
          <w:sz w:val="24"/>
        </w:rPr>
        <w:t>Corsica</w:t>
      </w:r>
      <w:proofErr w:type="spellEnd"/>
    </w:p>
    <w:p w14:paraId="79F60444" w14:textId="14B4DBDA" w:rsidR="009112D9" w:rsidRPr="009112D9" w:rsidRDefault="009112D9" w:rsidP="009112D9">
      <w:pPr>
        <w:spacing w:after="120"/>
        <w:jc w:val="center"/>
        <w:rPr>
          <w:b/>
          <w:sz w:val="24"/>
        </w:rPr>
      </w:pPr>
      <w:r w:rsidRPr="009112D9">
        <w:rPr>
          <w:b/>
          <w:sz w:val="24"/>
        </w:rPr>
        <w:t>I</w:t>
      </w:r>
      <w:bookmarkStart w:id="0" w:name="_GoBack"/>
      <w:bookmarkEnd w:id="0"/>
      <w:r w:rsidRPr="009112D9">
        <w:rPr>
          <w:b/>
          <w:sz w:val="24"/>
        </w:rPr>
        <w:t xml:space="preserve">UT di </w:t>
      </w:r>
      <w:proofErr w:type="spellStart"/>
      <w:r w:rsidRPr="009112D9">
        <w:rPr>
          <w:b/>
          <w:sz w:val="24"/>
        </w:rPr>
        <w:t>Corsica</w:t>
      </w:r>
      <w:proofErr w:type="spellEnd"/>
      <w:r w:rsidRPr="009112D9">
        <w:rPr>
          <w:b/>
          <w:sz w:val="24"/>
        </w:rPr>
        <w:t>- Campus Grimaldi</w:t>
      </w:r>
    </w:p>
    <w:p w14:paraId="3F49FE7D" w14:textId="7962F6E2" w:rsidR="009112D9" w:rsidRPr="009112D9" w:rsidRDefault="009112D9" w:rsidP="009112D9">
      <w:pPr>
        <w:spacing w:after="120"/>
        <w:jc w:val="center"/>
        <w:rPr>
          <w:b/>
          <w:sz w:val="24"/>
        </w:rPr>
      </w:pPr>
      <w:r w:rsidRPr="009112D9">
        <w:rPr>
          <w:b/>
          <w:sz w:val="24"/>
        </w:rPr>
        <w:t xml:space="preserve">Amphi </w:t>
      </w:r>
      <w:proofErr w:type="spellStart"/>
      <w:r w:rsidRPr="009112D9">
        <w:rPr>
          <w:b/>
          <w:sz w:val="24"/>
        </w:rPr>
        <w:t>GB.Acquaviva</w:t>
      </w:r>
      <w:proofErr w:type="spellEnd"/>
      <w:r w:rsidRPr="009112D9">
        <w:rPr>
          <w:b/>
          <w:sz w:val="24"/>
        </w:rPr>
        <w:t>- salles 01 et 02</w:t>
      </w:r>
    </w:p>
    <w:p w14:paraId="3E06F8D4" w14:textId="77777777" w:rsidR="009112D9" w:rsidRDefault="009112D9" w:rsidP="009112D9">
      <w:pPr>
        <w:spacing w:after="120"/>
        <w:jc w:val="center"/>
        <w:rPr>
          <w:sz w:val="24"/>
        </w:rPr>
      </w:pPr>
    </w:p>
    <w:p w14:paraId="0A5809AD" w14:textId="66A62B2A" w:rsidR="00A6361C" w:rsidRDefault="00406A55" w:rsidP="002811EE">
      <w:pPr>
        <w:jc w:val="both"/>
        <w:rPr>
          <w:sz w:val="24"/>
        </w:rPr>
      </w:pPr>
      <w:r w:rsidRPr="00B22B63">
        <w:rPr>
          <w:sz w:val="24"/>
        </w:rPr>
        <w:t>L’objet de cette rencontre</w:t>
      </w:r>
      <w:r>
        <w:rPr>
          <w:sz w:val="24"/>
        </w:rPr>
        <w:t>, qui se tiendra le jeudi 6 juin 2019 à l’Université de Corse,</w:t>
      </w:r>
      <w:r w:rsidRPr="00B22B63">
        <w:rPr>
          <w:sz w:val="24"/>
        </w:rPr>
        <w:t xml:space="preserve"> est de faire découvrir</w:t>
      </w:r>
      <w:r>
        <w:rPr>
          <w:sz w:val="24"/>
        </w:rPr>
        <w:t xml:space="preserve"> aux acteurs économiques locaux</w:t>
      </w:r>
      <w:r w:rsidRPr="00B22B63">
        <w:rPr>
          <w:sz w:val="24"/>
        </w:rPr>
        <w:t xml:space="preserve"> la plus-value de la recherche publique vers les entreprises locales engagées dans une démarche d’innovation.</w:t>
      </w:r>
    </w:p>
    <w:p w14:paraId="6E77DD14" w14:textId="21512873" w:rsidR="00F75017" w:rsidRPr="00B22B63" w:rsidRDefault="00F75017" w:rsidP="002811EE">
      <w:pPr>
        <w:jc w:val="both"/>
        <w:rPr>
          <w:sz w:val="24"/>
        </w:rPr>
      </w:pPr>
      <w:r w:rsidRPr="00B22B63">
        <w:rPr>
          <w:sz w:val="24"/>
        </w:rPr>
        <w:t>L’Etat, la Collectivité de Corse</w:t>
      </w:r>
      <w:r w:rsidR="00AE7736">
        <w:rPr>
          <w:sz w:val="24"/>
        </w:rPr>
        <w:t>, l’Agence de Développement Economique de la Corse,</w:t>
      </w:r>
      <w:r w:rsidRPr="00B22B63">
        <w:rPr>
          <w:sz w:val="24"/>
        </w:rPr>
        <w:t xml:space="preserve"> et l’Université de Corse soutiennent depuis de nombreuses années l’innovation et la valorisation de la recherche au service du développement économique de notre région.</w:t>
      </w:r>
    </w:p>
    <w:p w14:paraId="0769410E" w14:textId="77777777" w:rsidR="000466C3" w:rsidRPr="00B22B63" w:rsidRDefault="000466C3" w:rsidP="002811EE">
      <w:pPr>
        <w:jc w:val="both"/>
        <w:rPr>
          <w:sz w:val="24"/>
        </w:rPr>
      </w:pPr>
      <w:r w:rsidRPr="00B22B63">
        <w:rPr>
          <w:sz w:val="24"/>
        </w:rPr>
        <w:t>L’importance de l’innovation pour la compétitivité des entreprises n’est plus à démontrer surtout dans le contexte actuel de mondialisation où l’entreprise doit</w:t>
      </w:r>
      <w:r w:rsidR="00B22B63">
        <w:rPr>
          <w:sz w:val="24"/>
        </w:rPr>
        <w:t xml:space="preserve"> </w:t>
      </w:r>
      <w:r w:rsidR="00F75017" w:rsidRPr="00B22B63">
        <w:rPr>
          <w:sz w:val="24"/>
        </w:rPr>
        <w:t xml:space="preserve">: </w:t>
      </w:r>
      <w:r w:rsidRPr="00B22B63">
        <w:rPr>
          <w:sz w:val="24"/>
        </w:rPr>
        <w:t>affronter une concur</w:t>
      </w:r>
      <w:r w:rsidR="00F75017" w:rsidRPr="00B22B63">
        <w:rPr>
          <w:sz w:val="24"/>
        </w:rPr>
        <w:t xml:space="preserve">rence de plus en plus forte ; </w:t>
      </w:r>
      <w:r w:rsidRPr="00B22B63">
        <w:rPr>
          <w:sz w:val="24"/>
        </w:rPr>
        <w:t>satisfaire des cli</w:t>
      </w:r>
      <w:r w:rsidR="00F75017" w:rsidRPr="00B22B63">
        <w:rPr>
          <w:sz w:val="24"/>
        </w:rPr>
        <w:t>ents de plus en plus exigeants ; s'adapter pour répondre aux mutations économiques et en particul</w:t>
      </w:r>
      <w:r w:rsidR="00A6361C">
        <w:rPr>
          <w:sz w:val="24"/>
        </w:rPr>
        <w:t>ier aux mutations dans les secteurs du numérique, de l’énergie, de l’agroalimentaire etc.</w:t>
      </w:r>
    </w:p>
    <w:p w14:paraId="6BF16211" w14:textId="71B4CF46" w:rsidR="00B22B63" w:rsidRPr="00B22B63" w:rsidRDefault="00F75017" w:rsidP="002811EE">
      <w:pPr>
        <w:jc w:val="both"/>
        <w:rPr>
          <w:sz w:val="24"/>
        </w:rPr>
      </w:pPr>
      <w:r w:rsidRPr="00B22B63">
        <w:rPr>
          <w:sz w:val="24"/>
        </w:rPr>
        <w:t xml:space="preserve">Innovation qui s’appuie par ailleurs sur l’excellence scientifique des laboratoires </w:t>
      </w:r>
      <w:r w:rsidR="00406A55">
        <w:rPr>
          <w:sz w:val="24"/>
        </w:rPr>
        <w:t>de l’Université de Corse / CNRS</w:t>
      </w:r>
      <w:r w:rsidRPr="00B22B63">
        <w:rPr>
          <w:sz w:val="24"/>
        </w:rPr>
        <w:t xml:space="preserve"> en interaction féconde avec les entreprises locales.</w:t>
      </w:r>
      <w:r w:rsidR="00B22B63" w:rsidRPr="00B22B63">
        <w:rPr>
          <w:sz w:val="24"/>
        </w:rPr>
        <w:t xml:space="preserve"> </w:t>
      </w:r>
      <w:r w:rsidRPr="00B22B63">
        <w:rPr>
          <w:sz w:val="24"/>
        </w:rPr>
        <w:t>De même, l</w:t>
      </w:r>
      <w:r w:rsidR="00B22B63" w:rsidRPr="00B22B63">
        <w:rPr>
          <w:sz w:val="24"/>
        </w:rPr>
        <w:t xml:space="preserve">a valorisation de la recherche </w:t>
      </w:r>
      <w:r w:rsidRPr="00B22B63">
        <w:rPr>
          <w:sz w:val="24"/>
        </w:rPr>
        <w:t>assure la diffusion des progrès</w:t>
      </w:r>
      <w:r w:rsidR="00B22B63" w:rsidRPr="00B22B63">
        <w:rPr>
          <w:sz w:val="24"/>
        </w:rPr>
        <w:t xml:space="preserve"> scientifiques vers la société.</w:t>
      </w:r>
    </w:p>
    <w:p w14:paraId="0FD2C899" w14:textId="2C84C0D2" w:rsidR="00957650" w:rsidRPr="009112D9" w:rsidRDefault="007B6FC3" w:rsidP="0079007B">
      <w:pPr>
        <w:jc w:val="both"/>
        <w:rPr>
          <w:sz w:val="24"/>
        </w:rPr>
      </w:pPr>
      <w:r>
        <w:rPr>
          <w:sz w:val="24"/>
        </w:rPr>
        <w:t>Cette rencontre</w:t>
      </w:r>
      <w:r w:rsidR="00BF11F3">
        <w:rPr>
          <w:sz w:val="24"/>
        </w:rPr>
        <w:t xml:space="preserve"> du 6 juin</w:t>
      </w:r>
      <w:r>
        <w:rPr>
          <w:sz w:val="24"/>
        </w:rPr>
        <w:t xml:space="preserve"> </w:t>
      </w:r>
      <w:r w:rsidR="000C5E72">
        <w:rPr>
          <w:sz w:val="24"/>
        </w:rPr>
        <w:t xml:space="preserve">débutera avec des chefs d’entreprises qui viendront témoigner de leur démarche d’innovation et se poursuivra avec des rencontres et </w:t>
      </w:r>
      <w:r>
        <w:rPr>
          <w:sz w:val="24"/>
        </w:rPr>
        <w:t xml:space="preserve">échanges entre les TPE/PME et les </w:t>
      </w:r>
      <w:r w:rsidR="00306FC4">
        <w:rPr>
          <w:sz w:val="24"/>
        </w:rPr>
        <w:t xml:space="preserve">acteurs </w:t>
      </w:r>
      <w:r>
        <w:rPr>
          <w:sz w:val="24"/>
        </w:rPr>
        <w:t>chargés de leur apporter appui et accompagnement sur la thématique de l’innovation.</w:t>
      </w:r>
    </w:p>
    <w:p w14:paraId="7BE61007" w14:textId="77777777" w:rsidR="009112D9" w:rsidRDefault="009112D9" w:rsidP="00B53017">
      <w:pPr>
        <w:rPr>
          <w:rFonts w:ascii="Trebuchet MS" w:eastAsia="Arial" w:hAnsi="Trebuchet MS"/>
          <w:b/>
          <w:color w:val="FF0000"/>
          <w:u w:val="single"/>
        </w:rPr>
      </w:pPr>
    </w:p>
    <w:p w14:paraId="219D2025" w14:textId="77777777" w:rsidR="00B53017" w:rsidRPr="00A72C43" w:rsidRDefault="00B53017" w:rsidP="00B53017">
      <w:pPr>
        <w:rPr>
          <w:rFonts w:ascii="Trebuchet MS" w:eastAsia="Arial" w:hAnsi="Trebuchet MS"/>
          <w:b/>
          <w:color w:val="FF0000"/>
          <w:u w:val="single"/>
        </w:rPr>
      </w:pPr>
      <w:r>
        <w:rPr>
          <w:rFonts w:ascii="Trebuchet MS" w:eastAsia="Arial" w:hAnsi="Trebuchet MS"/>
          <w:b/>
          <w:color w:val="FF0000"/>
          <w:u w:val="single"/>
        </w:rPr>
        <w:t>P</w:t>
      </w:r>
      <w:r w:rsidRPr="00A72C43">
        <w:rPr>
          <w:rFonts w:ascii="Trebuchet MS" w:eastAsia="Arial" w:hAnsi="Trebuchet MS"/>
          <w:b/>
          <w:color w:val="FF0000"/>
          <w:u w:val="single"/>
        </w:rPr>
        <w:t>r</w:t>
      </w:r>
      <w:r>
        <w:rPr>
          <w:rFonts w:ascii="Trebuchet MS" w:eastAsia="Arial" w:hAnsi="Trebuchet MS"/>
          <w:b/>
          <w:color w:val="FF0000"/>
          <w:u w:val="single"/>
        </w:rPr>
        <w:t xml:space="preserve">ogramme </w:t>
      </w:r>
      <w:r w:rsidRPr="00A72C43">
        <w:rPr>
          <w:rFonts w:ascii="Trebuchet MS" w:eastAsia="Arial" w:hAnsi="Trebuchet MS"/>
          <w:b/>
          <w:color w:val="FF0000"/>
        </w:rPr>
        <w:t>:</w:t>
      </w:r>
    </w:p>
    <w:p w14:paraId="3CBB9AA6" w14:textId="7349756E" w:rsidR="00744FFC" w:rsidRPr="00744FFC" w:rsidRDefault="00B53017" w:rsidP="00B53017">
      <w:pPr>
        <w:spacing w:before="120" w:after="120"/>
        <w:rPr>
          <w:rFonts w:ascii="Trebuchet MS" w:hAnsi="Trebuchet MS"/>
          <w:i/>
          <w:color w:val="002060"/>
        </w:rPr>
      </w:pPr>
      <w:r w:rsidRPr="007D3832">
        <w:rPr>
          <w:rFonts w:ascii="Trebuchet MS" w:hAnsi="Trebuchet MS"/>
          <w:b/>
          <w:color w:val="002060"/>
        </w:rPr>
        <w:t xml:space="preserve">9h00 : </w:t>
      </w:r>
      <w:r w:rsidRPr="007D3832">
        <w:rPr>
          <w:rFonts w:ascii="Trebuchet MS" w:hAnsi="Trebuchet MS"/>
          <w:color w:val="002060"/>
        </w:rPr>
        <w:t>Accueil café</w:t>
      </w:r>
      <w:r w:rsidR="009112D9">
        <w:rPr>
          <w:rFonts w:ascii="Trebuchet MS" w:hAnsi="Trebuchet MS"/>
          <w:color w:val="002060"/>
        </w:rPr>
        <w:t xml:space="preserve"> </w:t>
      </w:r>
    </w:p>
    <w:p w14:paraId="298E2B55" w14:textId="77777777" w:rsidR="009112D9" w:rsidRDefault="00B53017" w:rsidP="00B53017">
      <w:pPr>
        <w:spacing w:before="120" w:after="120"/>
        <w:rPr>
          <w:rFonts w:ascii="Trebuchet MS" w:hAnsi="Trebuchet MS"/>
          <w:color w:val="002060"/>
        </w:rPr>
      </w:pPr>
      <w:r w:rsidRPr="007D3832">
        <w:rPr>
          <w:rFonts w:ascii="Trebuchet MS" w:hAnsi="Trebuchet MS"/>
          <w:b/>
          <w:color w:val="002060"/>
        </w:rPr>
        <w:t>9h30 : Discours d’ouverture institutionnel :</w:t>
      </w:r>
      <w:r w:rsidRPr="007D3832">
        <w:rPr>
          <w:rFonts w:ascii="Trebuchet MS" w:hAnsi="Trebuchet MS"/>
          <w:color w:val="002060"/>
        </w:rPr>
        <w:t xml:space="preserve"> </w:t>
      </w:r>
    </w:p>
    <w:p w14:paraId="25CE6B39" w14:textId="4E211B58" w:rsidR="00744FFC" w:rsidRDefault="00B53017" w:rsidP="00B53017">
      <w:pPr>
        <w:spacing w:before="120" w:after="120"/>
        <w:rPr>
          <w:rFonts w:ascii="Trebuchet MS" w:hAnsi="Trebuchet MS"/>
          <w:i/>
          <w:color w:val="002060"/>
        </w:rPr>
      </w:pPr>
      <w:r w:rsidRPr="007D3832">
        <w:rPr>
          <w:rFonts w:ascii="Trebuchet MS" w:hAnsi="Trebuchet MS"/>
          <w:color w:val="002060"/>
        </w:rPr>
        <w:t>Préfète de Corse - Président de l’Université de Corse - Président du Conseil exécutif de Corse - Président de l’ADEC</w:t>
      </w:r>
      <w:r w:rsidR="00744FFC" w:rsidRPr="00744FFC">
        <w:rPr>
          <w:rFonts w:ascii="Trebuchet MS" w:hAnsi="Trebuchet MS"/>
          <w:i/>
          <w:color w:val="002060"/>
        </w:rPr>
        <w:t xml:space="preserve"> </w:t>
      </w:r>
      <w:r w:rsidR="00744FFC">
        <w:rPr>
          <w:rFonts w:ascii="Trebuchet MS" w:hAnsi="Trebuchet MS"/>
          <w:i/>
          <w:color w:val="002060"/>
        </w:rPr>
        <w:t xml:space="preserve">– </w:t>
      </w:r>
    </w:p>
    <w:p w14:paraId="38D5F662" w14:textId="6722D309" w:rsidR="00744FFC" w:rsidRDefault="00B53017" w:rsidP="00F26571">
      <w:pPr>
        <w:spacing w:before="120" w:after="120"/>
        <w:rPr>
          <w:rFonts w:ascii="Trebuchet MS" w:hAnsi="Trebuchet MS"/>
          <w:color w:val="4F81BD" w:themeColor="accent1"/>
        </w:rPr>
      </w:pPr>
      <w:r w:rsidRPr="007D3832">
        <w:rPr>
          <w:rFonts w:ascii="Trebuchet MS" w:hAnsi="Trebuchet MS"/>
          <w:b/>
          <w:color w:val="002060"/>
        </w:rPr>
        <w:t>10h00 : Témoignages d’entreprises :</w:t>
      </w:r>
      <w:r w:rsidRPr="007D3832">
        <w:rPr>
          <w:rFonts w:ascii="Trebuchet MS" w:hAnsi="Trebuchet MS"/>
          <w:color w:val="002060"/>
        </w:rPr>
        <w:t xml:space="preserve"> Les diff</w:t>
      </w:r>
      <w:r>
        <w:rPr>
          <w:rFonts w:ascii="Trebuchet MS" w:hAnsi="Trebuchet MS"/>
          <w:color w:val="002060"/>
        </w:rPr>
        <w:t>érents modes de collaboration</w:t>
      </w:r>
    </w:p>
    <w:p w14:paraId="642AF2D2" w14:textId="77777777" w:rsidR="009112D9" w:rsidRDefault="009112D9" w:rsidP="00F26571">
      <w:pPr>
        <w:spacing w:before="120" w:after="120"/>
        <w:rPr>
          <w:rFonts w:ascii="Trebuchet MS" w:hAnsi="Trebuchet MS"/>
          <w:color w:val="4F81BD" w:themeColor="accent1"/>
        </w:rPr>
      </w:pPr>
    </w:p>
    <w:p w14:paraId="5EB257DA" w14:textId="77777777" w:rsidR="009112D9" w:rsidRPr="00F26571" w:rsidRDefault="009112D9" w:rsidP="00F26571">
      <w:pPr>
        <w:spacing w:before="120" w:after="120"/>
        <w:rPr>
          <w:rFonts w:ascii="Trebuchet MS" w:hAnsi="Trebuchet MS"/>
          <w:color w:val="4F81BD" w:themeColor="accent1"/>
        </w:rPr>
        <w:sectPr w:rsidR="009112D9" w:rsidRPr="00F26571" w:rsidSect="00957650">
          <w:pgSz w:w="11906" w:h="16838"/>
          <w:pgMar w:top="993" w:right="1417" w:bottom="1417" w:left="1417" w:header="708" w:footer="708" w:gutter="0"/>
          <w:cols w:space="708"/>
          <w:docGrid w:linePitch="360"/>
        </w:sectPr>
      </w:pPr>
    </w:p>
    <w:p w14:paraId="13259A0A" w14:textId="59FAB77A" w:rsidR="00BF11F3" w:rsidRDefault="00BF11F3" w:rsidP="0003139B">
      <w:pPr>
        <w:pStyle w:val="Paragraphedeliste"/>
        <w:numPr>
          <w:ilvl w:val="0"/>
          <w:numId w:val="2"/>
        </w:numPr>
        <w:spacing w:before="120" w:after="120"/>
        <w:rPr>
          <w:rFonts w:ascii="Trebuchet MS" w:hAnsi="Trebuchet MS"/>
          <w:color w:val="4F81BD" w:themeColor="accent1"/>
        </w:rPr>
      </w:pPr>
      <w:r w:rsidRPr="00290F7C">
        <w:rPr>
          <w:rFonts w:ascii="Trebuchet MS" w:hAnsi="Trebuchet MS"/>
          <w:color w:val="4F81BD" w:themeColor="accent1"/>
        </w:rPr>
        <w:t>Arobase a participé au projet ASCOR « Appli Santé Corse pour la Recherche », porté par l’Université de C</w:t>
      </w:r>
      <w:r w:rsidR="002811EE">
        <w:rPr>
          <w:rFonts w:ascii="Trebuchet MS" w:hAnsi="Trebuchet MS"/>
          <w:color w:val="4F81BD" w:themeColor="accent1"/>
        </w:rPr>
        <w:t>orse</w:t>
      </w:r>
    </w:p>
    <w:p w14:paraId="46333725" w14:textId="3ECAD194" w:rsidR="00AE7736" w:rsidRPr="0054541E" w:rsidRDefault="00AE7736" w:rsidP="002811EE">
      <w:pPr>
        <w:spacing w:before="120" w:after="120"/>
        <w:jc w:val="both"/>
        <w:rPr>
          <w:rFonts w:ascii="Trebuchet MS" w:hAnsi="Trebuchet MS"/>
          <w:sz w:val="18"/>
          <w:szCs w:val="18"/>
        </w:rPr>
      </w:pPr>
      <w:r w:rsidRPr="0054541E">
        <w:rPr>
          <w:rFonts w:ascii="Trebuchet MS" w:hAnsi="Trebuchet MS"/>
          <w:sz w:val="18"/>
          <w:szCs w:val="18"/>
        </w:rPr>
        <w:t xml:space="preserve">Sarl implantée </w:t>
      </w:r>
      <w:r w:rsidR="00B40999" w:rsidRPr="0054541E">
        <w:rPr>
          <w:rFonts w:ascii="Trebuchet MS" w:hAnsi="Trebuchet MS"/>
          <w:sz w:val="18"/>
          <w:szCs w:val="18"/>
        </w:rPr>
        <w:t>à Corte</w:t>
      </w:r>
      <w:r w:rsidRPr="0054541E">
        <w:rPr>
          <w:rFonts w:ascii="Trebuchet MS" w:hAnsi="Trebuchet MS"/>
          <w:sz w:val="18"/>
          <w:szCs w:val="18"/>
        </w:rPr>
        <w:t>, représentée par son Directeur Michel Battesti</w:t>
      </w:r>
    </w:p>
    <w:p w14:paraId="23EBD515" w14:textId="4EC8B50F" w:rsidR="00CD7842" w:rsidRPr="0054541E" w:rsidRDefault="00CD7842" w:rsidP="002811EE">
      <w:pPr>
        <w:spacing w:before="120" w:after="120"/>
        <w:jc w:val="both"/>
        <w:rPr>
          <w:rFonts w:ascii="Trebuchet MS" w:hAnsi="Trebuchet MS"/>
          <w:sz w:val="18"/>
          <w:szCs w:val="18"/>
        </w:rPr>
      </w:pPr>
      <w:r w:rsidRPr="0054541E">
        <w:rPr>
          <w:rFonts w:ascii="Trebuchet MS" w:hAnsi="Trebuchet MS"/>
          <w:sz w:val="18"/>
          <w:szCs w:val="18"/>
        </w:rPr>
        <w:t>Arobase est spécialisée dans le secteur d’activité du conseil et la création de site internet et d’applications.</w:t>
      </w:r>
    </w:p>
    <w:p w14:paraId="5CEB201D" w14:textId="655B4BDB" w:rsidR="00CD7842" w:rsidRPr="0054541E" w:rsidRDefault="00CD7842" w:rsidP="002811EE">
      <w:pPr>
        <w:spacing w:before="120" w:after="120"/>
        <w:jc w:val="both"/>
        <w:rPr>
          <w:rFonts w:ascii="Trebuchet MS" w:hAnsi="Trebuchet MS"/>
          <w:sz w:val="18"/>
          <w:szCs w:val="18"/>
        </w:rPr>
      </w:pPr>
      <w:r w:rsidRPr="0054541E">
        <w:rPr>
          <w:rFonts w:ascii="Trebuchet MS" w:hAnsi="Trebuchet MS"/>
          <w:sz w:val="18"/>
          <w:szCs w:val="18"/>
        </w:rPr>
        <w:t>Arobase a participé au projet ASCOR «Appli Santé Corse pour la recherche » dont l’objectif principal est la conception, le développement et la validation d’une application mobile, facilitant la réalisation de travaux de recherche en Santé sur l’ile.</w:t>
      </w:r>
    </w:p>
    <w:p w14:paraId="7E84F31C" w14:textId="48E665BE" w:rsidR="004B1CE1" w:rsidRPr="0054541E" w:rsidRDefault="00CD7842" w:rsidP="002811EE">
      <w:pPr>
        <w:spacing w:before="120" w:after="120"/>
        <w:jc w:val="both"/>
        <w:rPr>
          <w:rFonts w:ascii="Trebuchet MS" w:hAnsi="Trebuchet MS"/>
          <w:sz w:val="18"/>
          <w:szCs w:val="18"/>
        </w:rPr>
      </w:pPr>
      <w:r w:rsidRPr="0054541E">
        <w:rPr>
          <w:rFonts w:ascii="Trebuchet MS" w:hAnsi="Trebuchet MS"/>
          <w:sz w:val="18"/>
          <w:szCs w:val="18"/>
        </w:rPr>
        <w:t>La cohorte déjà existante GrippeNet.fr en Corse serait utilisée pour tester l’acceptabilité et la validité de cet outil en population générale</w:t>
      </w:r>
      <w:r w:rsidR="007867EE" w:rsidRPr="0054541E">
        <w:rPr>
          <w:rFonts w:ascii="Trebuchet MS" w:hAnsi="Trebuchet MS"/>
          <w:sz w:val="18"/>
          <w:szCs w:val="18"/>
        </w:rPr>
        <w:t>. La qualité des données collectées au travers du site internet</w:t>
      </w:r>
      <w:r w:rsidR="0003139B" w:rsidRPr="0054541E">
        <w:rPr>
          <w:rFonts w:ascii="Trebuchet MS" w:hAnsi="Trebuchet MS"/>
          <w:sz w:val="18"/>
          <w:szCs w:val="18"/>
        </w:rPr>
        <w:t xml:space="preserve"> classique et de la nouvelle application mobile serait comparée afin de déterminer si l’application mobile apporte un complément efficace aux moyens actuels.</w:t>
      </w:r>
      <w:r w:rsidR="004B1CE1" w:rsidRPr="0054541E">
        <w:rPr>
          <w:rFonts w:ascii="Trebuchet MS" w:hAnsi="Trebuchet MS"/>
          <w:sz w:val="18"/>
          <w:szCs w:val="18"/>
        </w:rPr>
        <w:t xml:space="preserve"> La durée de ce projet est de 3 ans.</w:t>
      </w:r>
    </w:p>
    <w:p w14:paraId="4D6F7B9F" w14:textId="77777777" w:rsidR="004B1CE1" w:rsidRDefault="004B1CE1" w:rsidP="002811EE">
      <w:pPr>
        <w:spacing w:before="120" w:after="120"/>
        <w:jc w:val="both"/>
        <w:rPr>
          <w:rFonts w:ascii="Trebuchet MS" w:hAnsi="Trebuchet MS"/>
          <w:sz w:val="20"/>
          <w:szCs w:val="20"/>
        </w:rPr>
      </w:pPr>
      <w:r w:rsidRPr="0054541E">
        <w:rPr>
          <w:rFonts w:ascii="Trebuchet MS" w:hAnsi="Trebuchet MS"/>
          <w:sz w:val="18"/>
          <w:szCs w:val="18"/>
        </w:rPr>
        <w:t>Le programme de financement de cette convention est une Convention Pluriannuelle d’Objectifs et de Moyens 2018-2020</w:t>
      </w:r>
      <w:r w:rsidRPr="004B1CE1">
        <w:rPr>
          <w:rFonts w:ascii="Trebuchet MS" w:hAnsi="Trebuchet MS"/>
          <w:sz w:val="20"/>
          <w:szCs w:val="20"/>
        </w:rPr>
        <w:t>.</w:t>
      </w:r>
    </w:p>
    <w:p w14:paraId="3FB81AFA" w14:textId="6E68F959" w:rsidR="0054541E" w:rsidRDefault="0054541E" w:rsidP="0054541E">
      <w:pPr>
        <w:pStyle w:val="Paragraphedeliste"/>
        <w:numPr>
          <w:ilvl w:val="0"/>
          <w:numId w:val="2"/>
        </w:numPr>
        <w:spacing w:before="120" w:after="120"/>
        <w:rPr>
          <w:rFonts w:ascii="Trebuchet MS" w:hAnsi="Trebuchet MS"/>
          <w:color w:val="4F81BD" w:themeColor="accent1"/>
        </w:rPr>
      </w:pPr>
      <w:r w:rsidRPr="00290F7C">
        <w:rPr>
          <w:rFonts w:ascii="Trebuchet MS" w:hAnsi="Trebuchet MS"/>
          <w:color w:val="4F81BD" w:themeColor="accent1"/>
        </w:rPr>
        <w:t xml:space="preserve">Costa Verde Loisirs est partenaire du projet </w:t>
      </w:r>
      <w:proofErr w:type="spellStart"/>
      <w:r w:rsidRPr="00290F7C">
        <w:rPr>
          <w:rFonts w:ascii="Trebuchet MS" w:hAnsi="Trebuchet MS"/>
          <w:color w:val="4F81BD" w:themeColor="accent1"/>
        </w:rPr>
        <w:t>Padduc</w:t>
      </w:r>
      <w:proofErr w:type="spellEnd"/>
      <w:r w:rsidRPr="00290F7C">
        <w:rPr>
          <w:rFonts w:ascii="Trebuchet MS" w:hAnsi="Trebuchet MS"/>
          <w:color w:val="4F81BD" w:themeColor="accent1"/>
        </w:rPr>
        <w:t>-Change, porté par l’Université</w:t>
      </w:r>
      <w:r w:rsidR="002811EE">
        <w:rPr>
          <w:rFonts w:ascii="Trebuchet MS" w:hAnsi="Trebuchet MS"/>
          <w:color w:val="4F81BD" w:themeColor="accent1"/>
        </w:rPr>
        <w:t xml:space="preserve"> de Corse / CNRS / Inra</w:t>
      </w:r>
    </w:p>
    <w:p w14:paraId="30FE05E4" w14:textId="2F79770F" w:rsidR="002811EE" w:rsidRDefault="0054541E" w:rsidP="002811EE">
      <w:pPr>
        <w:spacing w:before="120" w:after="120"/>
        <w:jc w:val="both"/>
        <w:rPr>
          <w:rFonts w:ascii="Trebuchet MS" w:hAnsi="Trebuchet MS"/>
          <w:sz w:val="18"/>
          <w:szCs w:val="18"/>
        </w:rPr>
      </w:pPr>
      <w:r w:rsidRPr="0054541E">
        <w:rPr>
          <w:rFonts w:ascii="Trebuchet MS" w:hAnsi="Trebuchet MS"/>
          <w:sz w:val="18"/>
          <w:szCs w:val="18"/>
        </w:rPr>
        <w:t xml:space="preserve">Implantée à Santé Maria Poggio (Haute-Corse), CVL est spécialisée dans le domaine nautique, permis bateaux, locations, promenades en mer, vente de matériel de plongée… Elle est représentée par son Gérant Monsieur Christian </w:t>
      </w:r>
      <w:proofErr w:type="spellStart"/>
      <w:r w:rsidRPr="0054541E">
        <w:rPr>
          <w:rFonts w:ascii="Trebuchet MS" w:hAnsi="Trebuchet MS"/>
          <w:sz w:val="18"/>
          <w:szCs w:val="18"/>
        </w:rPr>
        <w:t>Dayries</w:t>
      </w:r>
      <w:proofErr w:type="spellEnd"/>
      <w:r w:rsidRPr="0054541E">
        <w:rPr>
          <w:rFonts w:ascii="Trebuchet MS" w:hAnsi="Trebuchet MS"/>
          <w:sz w:val="18"/>
          <w:szCs w:val="18"/>
        </w:rPr>
        <w:t>.</w:t>
      </w:r>
      <w:r w:rsidR="00F26571">
        <w:rPr>
          <w:rFonts w:ascii="Trebuchet MS" w:hAnsi="Trebuchet MS"/>
          <w:sz w:val="18"/>
          <w:szCs w:val="18"/>
        </w:rPr>
        <w:t xml:space="preserve"> </w:t>
      </w:r>
      <w:r w:rsidRPr="0054541E">
        <w:rPr>
          <w:rFonts w:ascii="Trebuchet MS" w:hAnsi="Trebuchet MS"/>
          <w:sz w:val="18"/>
          <w:szCs w:val="18"/>
        </w:rPr>
        <w:t xml:space="preserve">Costa Verde Loisirs est partenaire du projet </w:t>
      </w:r>
      <w:proofErr w:type="spellStart"/>
      <w:r w:rsidRPr="0054541E">
        <w:rPr>
          <w:rFonts w:ascii="Trebuchet MS" w:hAnsi="Trebuchet MS"/>
          <w:sz w:val="18"/>
          <w:szCs w:val="18"/>
        </w:rPr>
        <w:t>Padduc</w:t>
      </w:r>
      <w:proofErr w:type="spellEnd"/>
      <w:r w:rsidRPr="0054541E">
        <w:rPr>
          <w:rFonts w:ascii="Trebuchet MS" w:hAnsi="Trebuchet MS"/>
          <w:sz w:val="18"/>
          <w:szCs w:val="18"/>
        </w:rPr>
        <w:t xml:space="preserve"> Change dont l’objectif est de mettre en place des actions de</w:t>
      </w:r>
      <w:r w:rsidR="00744FFC">
        <w:rPr>
          <w:rFonts w:ascii="Trebuchet MS" w:hAnsi="Trebuchet MS"/>
          <w:sz w:val="18"/>
          <w:szCs w:val="18"/>
        </w:rPr>
        <w:t xml:space="preserve"> développement durable en Corse.</w:t>
      </w:r>
    </w:p>
    <w:p w14:paraId="548944B1" w14:textId="77777777" w:rsidR="002811EE" w:rsidRDefault="002811EE" w:rsidP="002811EE">
      <w:pPr>
        <w:spacing w:before="120" w:after="120"/>
        <w:jc w:val="both"/>
        <w:rPr>
          <w:rFonts w:ascii="Trebuchet MS" w:hAnsi="Trebuchet MS"/>
          <w:sz w:val="18"/>
          <w:szCs w:val="18"/>
        </w:rPr>
      </w:pPr>
    </w:p>
    <w:p w14:paraId="5A5A3479" w14:textId="372269A6" w:rsidR="0054541E" w:rsidRDefault="0054541E" w:rsidP="0054541E">
      <w:pPr>
        <w:pStyle w:val="Paragraphedeliste"/>
        <w:numPr>
          <w:ilvl w:val="0"/>
          <w:numId w:val="2"/>
        </w:numPr>
        <w:spacing w:before="120" w:after="120"/>
        <w:rPr>
          <w:rFonts w:ascii="Trebuchet MS" w:hAnsi="Trebuchet MS"/>
          <w:color w:val="4F81BD" w:themeColor="accent1"/>
        </w:rPr>
      </w:pPr>
      <w:proofErr w:type="spellStart"/>
      <w:r w:rsidRPr="00290F7C">
        <w:rPr>
          <w:rFonts w:ascii="Trebuchet MS" w:hAnsi="Trebuchet MS"/>
          <w:color w:val="4F81BD" w:themeColor="accent1"/>
        </w:rPr>
        <w:t>Solyvia</w:t>
      </w:r>
      <w:proofErr w:type="spellEnd"/>
      <w:r w:rsidRPr="00290F7C">
        <w:rPr>
          <w:rFonts w:ascii="Trebuchet MS" w:hAnsi="Trebuchet MS"/>
          <w:color w:val="4F81BD" w:themeColor="accent1"/>
        </w:rPr>
        <w:t xml:space="preserve"> est partenaire du projet </w:t>
      </w:r>
      <w:proofErr w:type="spellStart"/>
      <w:r w:rsidRPr="00290F7C">
        <w:rPr>
          <w:rFonts w:ascii="Trebuchet MS" w:hAnsi="Trebuchet MS"/>
          <w:color w:val="4F81BD" w:themeColor="accent1"/>
        </w:rPr>
        <w:t>Agriex</w:t>
      </w:r>
      <w:proofErr w:type="spellEnd"/>
      <w:r w:rsidRPr="00290F7C">
        <w:rPr>
          <w:rFonts w:ascii="Trebuchet MS" w:hAnsi="Trebuchet MS"/>
          <w:color w:val="4F81BD" w:themeColor="accent1"/>
        </w:rPr>
        <w:t xml:space="preserve"> (</w:t>
      </w:r>
      <w:proofErr w:type="spellStart"/>
      <w:r w:rsidRPr="00290F7C">
        <w:rPr>
          <w:rFonts w:ascii="Trebuchet MS" w:hAnsi="Trebuchet MS"/>
          <w:color w:val="4F81BD" w:themeColor="accent1"/>
        </w:rPr>
        <w:t>AGRIculture</w:t>
      </w:r>
      <w:proofErr w:type="spellEnd"/>
      <w:r w:rsidRPr="00290F7C">
        <w:rPr>
          <w:rFonts w:ascii="Trebuchet MS" w:hAnsi="Trebuchet MS"/>
          <w:color w:val="4F81BD" w:themeColor="accent1"/>
        </w:rPr>
        <w:t xml:space="preserve"> d’Excellence), porté par l’Université </w:t>
      </w:r>
      <w:r w:rsidR="002811EE">
        <w:rPr>
          <w:rFonts w:ascii="Trebuchet MS" w:hAnsi="Trebuchet MS"/>
          <w:color w:val="4F81BD" w:themeColor="accent1"/>
        </w:rPr>
        <w:t>de Corse / CNRS</w:t>
      </w:r>
    </w:p>
    <w:p w14:paraId="58E210DB" w14:textId="60FC6441" w:rsidR="0054541E" w:rsidRPr="0054541E" w:rsidRDefault="0054541E" w:rsidP="002811EE">
      <w:pPr>
        <w:spacing w:before="120" w:after="120"/>
        <w:jc w:val="both"/>
        <w:rPr>
          <w:rFonts w:ascii="Trebuchet MS" w:hAnsi="Trebuchet MS"/>
          <w:sz w:val="18"/>
          <w:szCs w:val="18"/>
        </w:rPr>
      </w:pPr>
      <w:r w:rsidRPr="0054541E">
        <w:rPr>
          <w:rFonts w:ascii="Trebuchet MS" w:hAnsi="Trebuchet MS"/>
          <w:sz w:val="18"/>
          <w:szCs w:val="18"/>
        </w:rPr>
        <w:t xml:space="preserve">La SAS </w:t>
      </w:r>
      <w:proofErr w:type="spellStart"/>
      <w:r w:rsidRPr="0054541E">
        <w:rPr>
          <w:rFonts w:ascii="Trebuchet MS" w:hAnsi="Trebuchet MS"/>
          <w:sz w:val="18"/>
          <w:szCs w:val="18"/>
        </w:rPr>
        <w:t>Solyvia</w:t>
      </w:r>
      <w:proofErr w:type="spellEnd"/>
      <w:r w:rsidRPr="0054541E">
        <w:rPr>
          <w:rFonts w:ascii="Trebuchet MS" w:hAnsi="Trebuchet MS"/>
          <w:sz w:val="18"/>
          <w:szCs w:val="18"/>
        </w:rPr>
        <w:t xml:space="preserve">  implantée à Ghisonaccia en Haute-Corse est </w:t>
      </w:r>
      <w:proofErr w:type="gramStart"/>
      <w:r w:rsidR="00957650" w:rsidRPr="0054541E">
        <w:rPr>
          <w:rFonts w:ascii="Trebuchet MS" w:hAnsi="Trebuchet MS"/>
          <w:sz w:val="18"/>
          <w:szCs w:val="18"/>
        </w:rPr>
        <w:t>représenté</w:t>
      </w:r>
      <w:r w:rsidR="00957650">
        <w:rPr>
          <w:rFonts w:ascii="Trebuchet MS" w:hAnsi="Trebuchet MS"/>
          <w:sz w:val="18"/>
          <w:szCs w:val="18"/>
        </w:rPr>
        <w:t>E</w:t>
      </w:r>
      <w:proofErr w:type="gramEnd"/>
      <w:r w:rsidRPr="0054541E">
        <w:rPr>
          <w:rFonts w:ascii="Trebuchet MS" w:hAnsi="Trebuchet MS"/>
          <w:sz w:val="18"/>
          <w:szCs w:val="18"/>
        </w:rPr>
        <w:t xml:space="preserve"> par Monsieur Christophe Fouilleron. Elle est spécialisée dans la fabrication de cosmétiques à base d’huiles essentielles corses.</w:t>
      </w:r>
    </w:p>
    <w:p w14:paraId="73AD8F07" w14:textId="77777777" w:rsidR="0054541E" w:rsidRPr="0054541E" w:rsidRDefault="0054541E" w:rsidP="002811EE">
      <w:pPr>
        <w:spacing w:before="120" w:after="120"/>
        <w:jc w:val="both"/>
        <w:rPr>
          <w:rFonts w:ascii="Trebuchet MS" w:hAnsi="Trebuchet MS"/>
          <w:sz w:val="18"/>
          <w:szCs w:val="18"/>
        </w:rPr>
      </w:pPr>
      <w:r w:rsidRPr="0054541E">
        <w:rPr>
          <w:rFonts w:ascii="Trebuchet MS" w:hAnsi="Trebuchet MS"/>
          <w:sz w:val="18"/>
          <w:szCs w:val="18"/>
        </w:rPr>
        <w:t xml:space="preserve">Solyvia est partenaire du projet </w:t>
      </w:r>
      <w:proofErr w:type="spellStart"/>
      <w:r w:rsidRPr="0054541E">
        <w:rPr>
          <w:rFonts w:ascii="Trebuchet MS" w:hAnsi="Trebuchet MS"/>
          <w:sz w:val="18"/>
          <w:szCs w:val="18"/>
        </w:rPr>
        <w:t>Agriex</w:t>
      </w:r>
      <w:proofErr w:type="spellEnd"/>
      <w:r w:rsidRPr="0054541E">
        <w:rPr>
          <w:rFonts w:ascii="Trebuchet MS" w:hAnsi="Trebuchet MS"/>
          <w:sz w:val="18"/>
          <w:szCs w:val="18"/>
        </w:rPr>
        <w:t xml:space="preserve"> (</w:t>
      </w:r>
      <w:proofErr w:type="spellStart"/>
      <w:r w:rsidRPr="0054541E">
        <w:rPr>
          <w:rFonts w:ascii="Trebuchet MS" w:hAnsi="Trebuchet MS"/>
          <w:sz w:val="18"/>
          <w:szCs w:val="18"/>
        </w:rPr>
        <w:t>AGRIculture</w:t>
      </w:r>
      <w:proofErr w:type="spellEnd"/>
      <w:r w:rsidRPr="0054541E">
        <w:rPr>
          <w:rFonts w:ascii="Trebuchet MS" w:hAnsi="Trebuchet MS"/>
          <w:sz w:val="18"/>
          <w:szCs w:val="18"/>
        </w:rPr>
        <w:t xml:space="preserve"> d’Excellence) qui a pour but la valorisation des différents acteurs de la recherche du développement et de la profession, dont l’objectif finalisé est le transfert efficace et rapide des innovations variétales à la production d’huiles, d’extraits, les résultats de la recherche et des compétences de chacun des partenaires en matière de développement, de suivi technique des agriculteurs et de la culture des plantes en filière classique ou en agriculture biologique. Ce projet est financé par des fonds européens (PO FEDER) 2014-2020.</w:t>
      </w:r>
    </w:p>
    <w:p w14:paraId="0A171B73" w14:textId="2799569D" w:rsidR="0054541E" w:rsidRDefault="0054541E" w:rsidP="0054541E">
      <w:pPr>
        <w:pStyle w:val="Paragraphedeliste"/>
        <w:numPr>
          <w:ilvl w:val="0"/>
          <w:numId w:val="2"/>
        </w:numPr>
        <w:spacing w:before="120" w:after="120"/>
        <w:rPr>
          <w:rFonts w:ascii="Trebuchet MS" w:hAnsi="Trebuchet MS"/>
          <w:color w:val="4F81BD" w:themeColor="accent1"/>
        </w:rPr>
      </w:pPr>
      <w:r w:rsidRPr="003F0CD5">
        <w:rPr>
          <w:rFonts w:ascii="Trebuchet MS" w:hAnsi="Trebuchet MS"/>
          <w:color w:val="4F81BD" w:themeColor="accent1"/>
        </w:rPr>
        <w:t xml:space="preserve">Mare &amp; </w:t>
      </w:r>
      <w:proofErr w:type="spellStart"/>
      <w:r w:rsidRPr="003F0CD5">
        <w:rPr>
          <w:rFonts w:ascii="Trebuchet MS" w:hAnsi="Trebuchet MS"/>
          <w:color w:val="4F81BD" w:themeColor="accent1"/>
        </w:rPr>
        <w:t>stagni</w:t>
      </w:r>
      <w:proofErr w:type="spellEnd"/>
      <w:r w:rsidRPr="003F0CD5">
        <w:rPr>
          <w:rFonts w:ascii="Trebuchet MS" w:hAnsi="Trebuchet MS"/>
          <w:color w:val="4F81BD" w:themeColor="accent1"/>
        </w:rPr>
        <w:t xml:space="preserve"> / L’association participe à deux projets de l’Univ</w:t>
      </w:r>
      <w:r w:rsidR="002811EE">
        <w:rPr>
          <w:rFonts w:ascii="Trebuchet MS" w:hAnsi="Trebuchet MS"/>
          <w:color w:val="4F81BD" w:themeColor="accent1"/>
        </w:rPr>
        <w:t xml:space="preserve">ersité de Corse / CNRS </w:t>
      </w:r>
    </w:p>
    <w:p w14:paraId="5E5AA0C2" w14:textId="1677DA01" w:rsidR="0054541E" w:rsidRPr="0054541E" w:rsidRDefault="0054541E" w:rsidP="002811EE">
      <w:pPr>
        <w:spacing w:after="0" w:line="240" w:lineRule="auto"/>
        <w:jc w:val="both"/>
        <w:rPr>
          <w:rFonts w:ascii="Trebuchet MS" w:hAnsi="Trebuchet MS"/>
          <w:sz w:val="18"/>
          <w:szCs w:val="18"/>
        </w:rPr>
      </w:pPr>
      <w:r w:rsidRPr="0054541E">
        <w:rPr>
          <w:rFonts w:ascii="Trebuchet MS" w:hAnsi="Trebuchet MS"/>
          <w:sz w:val="18"/>
          <w:szCs w:val="18"/>
        </w:rPr>
        <w:t>Le syndicat interprofessionnel des aquaculteurs Corses, Mare &amp; stagni Corsi, a été créé en 1996. Il est la résultante d’une politique ambitieuse souhaitée par l’ensemble des aquaculteurs dans le but de promouvoir la filière aquacole corse avec</w:t>
      </w:r>
      <w:r>
        <w:rPr>
          <w:rFonts w:ascii="Trebuchet MS" w:hAnsi="Trebuchet MS"/>
          <w:sz w:val="18"/>
          <w:szCs w:val="18"/>
        </w:rPr>
        <w:t xml:space="preserve"> </w:t>
      </w:r>
      <w:r w:rsidRPr="0054541E">
        <w:rPr>
          <w:rFonts w:ascii="Trebuchet MS" w:hAnsi="Trebuchet MS"/>
          <w:sz w:val="18"/>
          <w:szCs w:val="18"/>
        </w:rPr>
        <w:t>comme principal objectif d’aider au développement de celle-ci.</w:t>
      </w:r>
    </w:p>
    <w:p w14:paraId="70011E09" w14:textId="7AE11FCE" w:rsidR="002811EE" w:rsidRDefault="0054541E" w:rsidP="002811EE">
      <w:pPr>
        <w:spacing w:after="0" w:line="240" w:lineRule="auto"/>
        <w:jc w:val="both"/>
        <w:rPr>
          <w:rFonts w:ascii="Trebuchet MS" w:hAnsi="Trebuchet MS"/>
          <w:sz w:val="18"/>
          <w:szCs w:val="18"/>
        </w:rPr>
      </w:pPr>
      <w:r w:rsidRPr="0054541E">
        <w:rPr>
          <w:rFonts w:ascii="Trebuchet MS" w:hAnsi="Trebuchet MS"/>
          <w:sz w:val="18"/>
          <w:szCs w:val="18"/>
        </w:rPr>
        <w:t>L’association participe à deux projets de l’UCCPP/CNRS qui sont HAL 2 « ressources halieutiques du littoral corse 2 », projet en réponse à l’appel à projets PO-FEDER 2014-2020 Axe 1 lancé par la Collectivité de Corse  et un Contrat de Recherche et Développement relatif à la réalisation du programme « Mare e Stagni Corsi » dont l’objectif est d’étudier les communautés de parasites, agents potentiellement pathogènes, afin de mieux évaluer et gérer les risques pour la filière aquacole. Le travail proposé s’inscrit dans la continuité d’une action novatrice qui traduit le souhait des professionnels de conduire des projets stratégiques pour la filière aquacole corse, tout en mettant en place une politique d’aquaculture durable.</w:t>
      </w:r>
    </w:p>
    <w:p w14:paraId="70905210" w14:textId="08A87562" w:rsidR="0054541E" w:rsidRPr="0021169C" w:rsidRDefault="0054541E" w:rsidP="0054541E">
      <w:pPr>
        <w:pStyle w:val="Paragraphedeliste"/>
        <w:numPr>
          <w:ilvl w:val="0"/>
          <w:numId w:val="2"/>
        </w:numPr>
        <w:spacing w:before="120" w:after="120"/>
        <w:rPr>
          <w:rFonts w:ascii="Trebuchet MS" w:hAnsi="Trebuchet MS"/>
          <w:color w:val="4F81BD" w:themeColor="accent1"/>
        </w:rPr>
      </w:pPr>
      <w:r w:rsidRPr="0021169C">
        <w:rPr>
          <w:rFonts w:ascii="Trebuchet MS" w:hAnsi="Trebuchet MS"/>
          <w:color w:val="4F81BD" w:themeColor="accent1"/>
        </w:rPr>
        <w:lastRenderedPageBreak/>
        <w:t xml:space="preserve">La SITEC est partenaire du projet Smart village – Smart </w:t>
      </w:r>
      <w:proofErr w:type="spellStart"/>
      <w:r w:rsidRPr="0021169C">
        <w:rPr>
          <w:rFonts w:ascii="Trebuchet MS" w:hAnsi="Trebuchet MS"/>
          <w:color w:val="4F81BD" w:themeColor="accent1"/>
        </w:rPr>
        <w:t>paesi</w:t>
      </w:r>
      <w:proofErr w:type="spellEnd"/>
      <w:r w:rsidRPr="0021169C">
        <w:rPr>
          <w:rFonts w:ascii="Trebuchet MS" w:hAnsi="Trebuchet MS"/>
          <w:color w:val="4F81BD" w:themeColor="accent1"/>
        </w:rPr>
        <w:t xml:space="preserve"> « Emergence de territoires intelligents », porté p</w:t>
      </w:r>
      <w:r w:rsidR="002811EE">
        <w:rPr>
          <w:rFonts w:ascii="Trebuchet MS" w:hAnsi="Trebuchet MS"/>
          <w:color w:val="4F81BD" w:themeColor="accent1"/>
        </w:rPr>
        <w:t>ar l’Université de Corse / CNRS.</w:t>
      </w:r>
    </w:p>
    <w:p w14:paraId="6BA9357B" w14:textId="77777777" w:rsidR="0054541E" w:rsidRPr="0054541E" w:rsidRDefault="0054541E" w:rsidP="002811EE">
      <w:pPr>
        <w:spacing w:before="120" w:after="120"/>
        <w:jc w:val="both"/>
        <w:rPr>
          <w:rFonts w:ascii="Trebuchet MS" w:hAnsi="Trebuchet MS"/>
          <w:sz w:val="18"/>
          <w:szCs w:val="18"/>
        </w:rPr>
      </w:pPr>
      <w:r w:rsidRPr="0054541E">
        <w:rPr>
          <w:rFonts w:ascii="Trebuchet MS" w:hAnsi="Trebuchet MS"/>
          <w:sz w:val="18"/>
          <w:szCs w:val="18"/>
        </w:rPr>
        <w:t xml:space="preserve">La </w:t>
      </w:r>
      <w:proofErr w:type="spellStart"/>
      <w:r w:rsidRPr="0054541E">
        <w:rPr>
          <w:rFonts w:ascii="Trebuchet MS" w:hAnsi="Trebuchet MS"/>
          <w:sz w:val="18"/>
          <w:szCs w:val="18"/>
        </w:rPr>
        <w:t>Sitec</w:t>
      </w:r>
      <w:proofErr w:type="spellEnd"/>
      <w:r w:rsidRPr="0054541E">
        <w:rPr>
          <w:rFonts w:ascii="Trebuchet MS" w:hAnsi="Trebuchet MS"/>
          <w:sz w:val="18"/>
          <w:szCs w:val="18"/>
        </w:rPr>
        <w:t xml:space="preserve"> est une société de services informatiques implantée en Corse depuis 28 ans. Un effectif de 38 personnes, réparti sur les sites d’Ajaccio et de Bastia, est à votre service dans quatre grands domaines d’activités : hébergement informatique, </w:t>
      </w:r>
    </w:p>
    <w:p w14:paraId="09647EC7" w14:textId="4E6AED72" w:rsidR="0054541E" w:rsidRPr="0054541E" w:rsidRDefault="0054541E" w:rsidP="002811EE">
      <w:pPr>
        <w:spacing w:before="120" w:after="120"/>
        <w:jc w:val="both"/>
        <w:rPr>
          <w:rFonts w:ascii="Trebuchet MS" w:hAnsi="Trebuchet MS"/>
          <w:sz w:val="18"/>
          <w:szCs w:val="18"/>
        </w:rPr>
      </w:pPr>
      <w:proofErr w:type="gramStart"/>
      <w:r w:rsidRPr="0054541E">
        <w:rPr>
          <w:rFonts w:ascii="Trebuchet MS" w:hAnsi="Trebuchet MS"/>
          <w:sz w:val="18"/>
          <w:szCs w:val="18"/>
        </w:rPr>
        <w:t>informatique</w:t>
      </w:r>
      <w:proofErr w:type="gramEnd"/>
      <w:r w:rsidRPr="0054541E">
        <w:rPr>
          <w:rFonts w:ascii="Trebuchet MS" w:hAnsi="Trebuchet MS"/>
          <w:sz w:val="18"/>
          <w:szCs w:val="18"/>
        </w:rPr>
        <w:t xml:space="preserve"> industrielle et automatisme, services aux collectivités locales, services aux professionnels du tourisme.</w:t>
      </w:r>
    </w:p>
    <w:p w14:paraId="05A63077" w14:textId="77777777" w:rsidR="004221A0" w:rsidRDefault="0054541E" w:rsidP="002811EE">
      <w:pPr>
        <w:spacing w:before="120" w:after="120"/>
        <w:jc w:val="both"/>
        <w:rPr>
          <w:rFonts w:ascii="Trebuchet MS" w:hAnsi="Trebuchet MS"/>
          <w:sz w:val="18"/>
          <w:szCs w:val="18"/>
        </w:rPr>
      </w:pPr>
      <w:r w:rsidRPr="0054541E">
        <w:rPr>
          <w:rFonts w:ascii="Trebuchet MS" w:hAnsi="Trebuchet MS"/>
          <w:sz w:val="18"/>
          <w:szCs w:val="18"/>
        </w:rPr>
        <w:t xml:space="preserve">La Sitec est partenaire du projet Smart Village-Smart </w:t>
      </w:r>
      <w:proofErr w:type="spellStart"/>
      <w:r w:rsidRPr="0054541E">
        <w:rPr>
          <w:rFonts w:ascii="Trebuchet MS" w:hAnsi="Trebuchet MS"/>
          <w:sz w:val="18"/>
          <w:szCs w:val="18"/>
        </w:rPr>
        <w:t>Paese</w:t>
      </w:r>
      <w:proofErr w:type="spellEnd"/>
      <w:r w:rsidRPr="0054541E">
        <w:rPr>
          <w:rFonts w:ascii="Trebuchet MS" w:hAnsi="Trebuchet MS"/>
          <w:sz w:val="18"/>
          <w:szCs w:val="18"/>
        </w:rPr>
        <w:t xml:space="preserve"> « Emergence de territoires intelligents » dont l’objectif est de fournir un ensemble d’outils, d’objets et de solutions technologiques (capteurs- communication-outils d’optimisation) permettant d’agir sur différentes stratégies dans le cadre d’un développement écologique et durable d’une commune en axant  sur </w:t>
      </w:r>
      <w:r w:rsidRPr="0054541E">
        <w:rPr>
          <w:rFonts w:ascii="Trebuchet MS" w:hAnsi="Trebuchet MS"/>
          <w:sz w:val="18"/>
          <w:szCs w:val="18"/>
        </w:rPr>
        <w:t>la surveillance environnementale, l’efficacité énergétique, la gestion de l’eau et des déchets, le développement des usages du numérique au service du citoyen et des activités du mode rural.</w:t>
      </w:r>
    </w:p>
    <w:p w14:paraId="6D4435F8" w14:textId="77777777" w:rsidR="004221A0" w:rsidRDefault="004221A0" w:rsidP="0054541E">
      <w:pPr>
        <w:spacing w:before="120" w:after="120"/>
        <w:rPr>
          <w:rFonts w:ascii="Trebuchet MS" w:hAnsi="Trebuchet MS"/>
          <w:sz w:val="18"/>
          <w:szCs w:val="18"/>
        </w:rPr>
      </w:pPr>
    </w:p>
    <w:p w14:paraId="40CFBA45" w14:textId="3D7BA7B9" w:rsidR="004B1CE1" w:rsidRDefault="0054541E" w:rsidP="002811EE">
      <w:pPr>
        <w:spacing w:before="120" w:after="120"/>
        <w:jc w:val="both"/>
        <w:rPr>
          <w:rFonts w:ascii="Trebuchet MS" w:hAnsi="Trebuchet MS"/>
          <w:sz w:val="20"/>
          <w:szCs w:val="20"/>
        </w:rPr>
      </w:pPr>
      <w:r w:rsidRPr="0054541E">
        <w:rPr>
          <w:rFonts w:ascii="Trebuchet MS" w:hAnsi="Trebuchet MS"/>
          <w:sz w:val="20"/>
          <w:szCs w:val="20"/>
        </w:rPr>
        <w:t xml:space="preserve"> </w:t>
      </w:r>
      <w:r w:rsidRPr="0054541E">
        <w:rPr>
          <w:rFonts w:ascii="Trebuchet MS" w:hAnsi="Trebuchet MS"/>
          <w:sz w:val="18"/>
          <w:szCs w:val="18"/>
        </w:rPr>
        <w:t>Il s’agit de développer des technologies et outils nouveaux : internet des objets, analyses/traitement des données et optimisation par la simulation en utilisant l’intelligence</w:t>
      </w:r>
      <w:r w:rsidR="00F93C72">
        <w:rPr>
          <w:rFonts w:ascii="Trebuchet MS" w:hAnsi="Trebuchet MS"/>
          <w:sz w:val="18"/>
          <w:szCs w:val="18"/>
        </w:rPr>
        <w:t xml:space="preserve"> </w:t>
      </w:r>
      <w:r w:rsidRPr="0054541E">
        <w:rPr>
          <w:rFonts w:ascii="Trebuchet MS" w:hAnsi="Trebuchet MS"/>
          <w:sz w:val="18"/>
          <w:szCs w:val="18"/>
        </w:rPr>
        <w:t>artificielle ; aide à la décision et développement d’usages liés au numérique. Il s’agit par ailleurs de positionner le consortium des sociétés partenaires comme des</w:t>
      </w:r>
      <w:r w:rsidRPr="0054541E">
        <w:rPr>
          <w:rFonts w:ascii="Trebuchet MS" w:hAnsi="Trebuchet MS"/>
          <w:color w:val="002060"/>
          <w:sz w:val="18"/>
          <w:szCs w:val="18"/>
        </w:rPr>
        <w:t xml:space="preserve"> </w:t>
      </w:r>
      <w:r w:rsidRPr="0054541E">
        <w:rPr>
          <w:rFonts w:ascii="Trebuchet MS" w:hAnsi="Trebuchet MS"/>
          <w:sz w:val="18"/>
          <w:szCs w:val="18"/>
        </w:rPr>
        <w:t>leaders dans l’accompagnement au</w:t>
      </w:r>
      <w:r w:rsidRPr="0054541E">
        <w:rPr>
          <w:rFonts w:ascii="Trebuchet MS" w:hAnsi="Trebuchet MS"/>
          <w:sz w:val="20"/>
          <w:szCs w:val="20"/>
        </w:rPr>
        <w:t xml:space="preserve"> </w:t>
      </w:r>
      <w:r w:rsidRPr="0054541E">
        <w:rPr>
          <w:rFonts w:ascii="Trebuchet MS" w:hAnsi="Trebuchet MS"/>
          <w:sz w:val="18"/>
          <w:szCs w:val="18"/>
        </w:rPr>
        <w:t>développement durable du monde rural, des petites communes françaises et internationales en favorisant l’accès à l’équipement technologie adapté grâce à des</w:t>
      </w:r>
      <w:r w:rsidRPr="0054541E">
        <w:rPr>
          <w:rFonts w:ascii="Trebuchet MS" w:hAnsi="Trebuchet MS"/>
          <w:sz w:val="20"/>
          <w:szCs w:val="20"/>
        </w:rPr>
        <w:t xml:space="preserve"> </w:t>
      </w:r>
      <w:r w:rsidRPr="0054541E">
        <w:rPr>
          <w:rFonts w:ascii="Trebuchet MS" w:hAnsi="Trebuchet MS"/>
          <w:sz w:val="18"/>
          <w:szCs w:val="18"/>
        </w:rPr>
        <w:t>solutions de dernières générations ; internet des objets, analyses et traitement du Big Data. Programme de financement : PO FEDER 2014-2020.</w:t>
      </w:r>
    </w:p>
    <w:p w14:paraId="47C35ED3" w14:textId="77777777" w:rsidR="004B1CE1" w:rsidRDefault="004B1CE1" w:rsidP="004B1CE1">
      <w:pPr>
        <w:spacing w:before="120" w:after="120"/>
        <w:rPr>
          <w:rFonts w:ascii="Trebuchet MS" w:hAnsi="Trebuchet MS"/>
          <w:sz w:val="20"/>
          <w:szCs w:val="20"/>
        </w:rPr>
      </w:pPr>
    </w:p>
    <w:p w14:paraId="1BC3A753" w14:textId="77777777" w:rsidR="004B1CE1" w:rsidRPr="004B1CE1" w:rsidRDefault="004B1CE1" w:rsidP="004B1CE1">
      <w:pPr>
        <w:spacing w:before="120" w:after="120"/>
        <w:rPr>
          <w:rFonts w:ascii="Trebuchet MS" w:hAnsi="Trebuchet MS"/>
          <w:color w:val="4F81BD" w:themeColor="accent1"/>
        </w:rPr>
        <w:sectPr w:rsidR="004B1CE1" w:rsidRPr="004B1CE1" w:rsidSect="003B36B7">
          <w:type w:val="continuous"/>
          <w:pgSz w:w="11906" w:h="16838"/>
          <w:pgMar w:top="1417" w:right="1417" w:bottom="568" w:left="1417" w:header="708" w:footer="708" w:gutter="0"/>
          <w:cols w:num="2" w:space="708"/>
          <w:docGrid w:linePitch="360"/>
        </w:sectPr>
      </w:pPr>
    </w:p>
    <w:p w14:paraId="10102A0E" w14:textId="77777777" w:rsidR="00744FFC" w:rsidRDefault="00744FFC" w:rsidP="0021169C">
      <w:pPr>
        <w:pBdr>
          <w:bottom w:val="single" w:sz="4" w:space="1" w:color="auto"/>
        </w:pBdr>
        <w:rPr>
          <w:rFonts w:ascii="Trebuchet MS" w:hAnsi="Trebuchet MS"/>
          <w:b/>
          <w:color w:val="002060"/>
        </w:rPr>
      </w:pPr>
    </w:p>
    <w:p w14:paraId="5BF1AB54" w14:textId="59E3020B" w:rsidR="008137A4" w:rsidRPr="003B36B7" w:rsidRDefault="008137A4" w:rsidP="00B53017">
      <w:pPr>
        <w:rPr>
          <w:rFonts w:ascii="Trebuchet MS" w:hAnsi="Trebuchet MS"/>
          <w:b/>
        </w:rPr>
      </w:pPr>
      <w:r w:rsidRPr="003B36B7">
        <w:rPr>
          <w:rFonts w:ascii="Trebuchet MS" w:hAnsi="Trebuchet MS"/>
          <w:b/>
        </w:rPr>
        <w:t>12h</w:t>
      </w:r>
      <w:r w:rsidR="00EF646D" w:rsidRPr="003B36B7">
        <w:rPr>
          <w:rFonts w:ascii="Trebuchet MS" w:hAnsi="Trebuchet MS"/>
          <w:b/>
        </w:rPr>
        <w:t>/</w:t>
      </w:r>
      <w:r w:rsidRPr="003B36B7">
        <w:rPr>
          <w:rFonts w:ascii="Trebuchet MS" w:hAnsi="Trebuchet MS"/>
          <w:b/>
        </w:rPr>
        <w:t xml:space="preserve">13h Pause </w:t>
      </w:r>
      <w:r w:rsidR="00EF646D" w:rsidRPr="003B36B7">
        <w:rPr>
          <w:rFonts w:ascii="Trebuchet MS" w:hAnsi="Trebuchet MS"/>
          <w:b/>
        </w:rPr>
        <w:t xml:space="preserve">méridienne avec buffet </w:t>
      </w:r>
      <w:proofErr w:type="spellStart"/>
      <w:r w:rsidR="00EF646D" w:rsidRPr="003B36B7">
        <w:rPr>
          <w:rFonts w:ascii="Trebuchet MS" w:hAnsi="Trebuchet MS"/>
          <w:b/>
        </w:rPr>
        <w:t>déjeunatoire</w:t>
      </w:r>
      <w:proofErr w:type="spellEnd"/>
      <w:r w:rsidR="00EF646D" w:rsidRPr="003B36B7">
        <w:rPr>
          <w:rFonts w:ascii="Trebuchet MS" w:hAnsi="Trebuchet MS"/>
          <w:b/>
        </w:rPr>
        <w:t xml:space="preserve"> </w:t>
      </w:r>
    </w:p>
    <w:p w14:paraId="60C7C4B9" w14:textId="77777777" w:rsidR="004221A0" w:rsidRDefault="004221A0" w:rsidP="00B53017">
      <w:pPr>
        <w:rPr>
          <w:rFonts w:ascii="Trebuchet MS" w:hAnsi="Trebuchet MS"/>
          <w:b/>
        </w:rPr>
      </w:pPr>
    </w:p>
    <w:p w14:paraId="13C70506" w14:textId="03065352" w:rsidR="00744FFC" w:rsidRPr="003B36B7" w:rsidRDefault="00005F7B" w:rsidP="00B53017">
      <w:pPr>
        <w:rPr>
          <w:rFonts w:ascii="Trebuchet MS" w:hAnsi="Trebuchet MS"/>
          <w:b/>
        </w:rPr>
      </w:pPr>
      <w:r w:rsidRPr="003B36B7">
        <w:rPr>
          <w:rFonts w:ascii="Trebuchet MS" w:hAnsi="Trebuchet MS"/>
          <w:b/>
        </w:rPr>
        <w:t>13h</w:t>
      </w:r>
      <w:r w:rsidR="00EF646D" w:rsidRPr="003B36B7">
        <w:rPr>
          <w:rFonts w:ascii="Trebuchet MS" w:hAnsi="Trebuchet MS"/>
          <w:b/>
        </w:rPr>
        <w:t>/</w:t>
      </w:r>
      <w:r w:rsidRPr="003B36B7">
        <w:rPr>
          <w:rFonts w:ascii="Trebuchet MS" w:hAnsi="Trebuchet MS"/>
          <w:b/>
        </w:rPr>
        <w:t>15h30 Ateliers</w:t>
      </w:r>
      <w:r w:rsidR="00744FFC">
        <w:rPr>
          <w:rFonts w:ascii="Trebuchet MS" w:hAnsi="Trebuchet MS"/>
          <w:b/>
        </w:rPr>
        <w:t xml:space="preserve"> </w:t>
      </w:r>
    </w:p>
    <w:tbl>
      <w:tblPr>
        <w:tblStyle w:val="Grilledutableau"/>
        <w:tblW w:w="9479" w:type="dxa"/>
        <w:jc w:val="center"/>
        <w:tblBorders>
          <w:top w:val="none" w:sz="0" w:space="0" w:color="auto"/>
          <w:bottom w:val="none" w:sz="0" w:space="0" w:color="auto"/>
        </w:tblBorders>
        <w:tblLook w:val="04A0" w:firstRow="1" w:lastRow="0" w:firstColumn="1" w:lastColumn="0" w:noHBand="0" w:noVBand="1"/>
      </w:tblPr>
      <w:tblGrid>
        <w:gridCol w:w="4548"/>
        <w:gridCol w:w="4931"/>
      </w:tblGrid>
      <w:tr w:rsidR="00B53017" w:rsidRPr="002654AF" w14:paraId="09EA750D" w14:textId="77777777" w:rsidTr="003B36B7">
        <w:trPr>
          <w:trHeight w:val="2089"/>
          <w:jc w:val="center"/>
        </w:trPr>
        <w:tc>
          <w:tcPr>
            <w:tcW w:w="4548" w:type="dxa"/>
            <w:tcBorders>
              <w:top w:val="nil"/>
              <w:left w:val="nil"/>
              <w:bottom w:val="nil"/>
            </w:tcBorders>
          </w:tcPr>
          <w:p w14:paraId="4FA4CA3D" w14:textId="24E2FF27" w:rsidR="00B53017" w:rsidRPr="002654AF" w:rsidRDefault="00744FFC" w:rsidP="007C328E">
            <w:pPr>
              <w:ind w:left="-31"/>
              <w:jc w:val="center"/>
              <w:rPr>
                <w:rFonts w:ascii="Trebuchet MS" w:hAnsi="Trebuchet MS"/>
                <w:b/>
                <w:color w:val="E36C0A" w:themeColor="accent6" w:themeShade="BF"/>
                <w:sz w:val="22"/>
                <w:szCs w:val="22"/>
              </w:rPr>
            </w:pPr>
            <w:r>
              <w:rPr>
                <w:rFonts w:ascii="Trebuchet MS" w:hAnsi="Trebuchet MS"/>
                <w:b/>
                <w:color w:val="E36C0A" w:themeColor="accent6" w:themeShade="BF"/>
                <w:sz w:val="22"/>
                <w:szCs w:val="22"/>
              </w:rPr>
              <w:t>Salle 01</w:t>
            </w:r>
          </w:p>
          <w:p w14:paraId="7FEF7054" w14:textId="77777777" w:rsidR="00B53017" w:rsidRPr="002654AF" w:rsidRDefault="00B53017" w:rsidP="007C328E">
            <w:pPr>
              <w:ind w:left="-31"/>
              <w:jc w:val="center"/>
              <w:rPr>
                <w:rFonts w:ascii="Trebuchet MS" w:hAnsi="Trebuchet MS"/>
                <w:b/>
                <w:color w:val="E36C0A" w:themeColor="accent6" w:themeShade="BF"/>
                <w:sz w:val="22"/>
                <w:szCs w:val="22"/>
              </w:rPr>
            </w:pPr>
            <w:r w:rsidRPr="002654AF">
              <w:rPr>
                <w:rFonts w:ascii="Trebuchet MS" w:hAnsi="Trebuchet MS"/>
                <w:b/>
                <w:i/>
                <w:color w:val="E36C0A" w:themeColor="accent6" w:themeShade="BF"/>
                <w:sz w:val="22"/>
                <w:szCs w:val="22"/>
              </w:rPr>
              <w:t>« Idée - Innovation - Recherche »</w:t>
            </w:r>
          </w:p>
          <w:p w14:paraId="1FB5557B" w14:textId="77777777" w:rsidR="00B53017" w:rsidRPr="002654AF" w:rsidRDefault="00B53017" w:rsidP="007C328E">
            <w:pPr>
              <w:jc w:val="both"/>
              <w:rPr>
                <w:rFonts w:ascii="Trebuchet MS" w:hAnsi="Trebuchet MS"/>
                <w:b/>
                <w:color w:val="E36C0A" w:themeColor="accent6" w:themeShade="BF"/>
                <w:sz w:val="22"/>
                <w:szCs w:val="22"/>
              </w:rPr>
            </w:pPr>
          </w:p>
          <w:p w14:paraId="07591525" w14:textId="77777777" w:rsidR="00B53017" w:rsidRPr="002654AF" w:rsidRDefault="00B53017" w:rsidP="007C328E">
            <w:pPr>
              <w:jc w:val="both"/>
              <w:rPr>
                <w:rFonts w:ascii="Trebuchet MS" w:hAnsi="Trebuchet MS"/>
                <w:b/>
                <w:color w:val="002060"/>
                <w:sz w:val="22"/>
                <w:szCs w:val="22"/>
              </w:rPr>
            </w:pPr>
          </w:p>
          <w:p w14:paraId="7F8CCE9B" w14:textId="77777777" w:rsidR="00B53017" w:rsidRPr="00AF569D" w:rsidRDefault="00B53017" w:rsidP="00B53017">
            <w:pPr>
              <w:pStyle w:val="Paragraphedeliste"/>
              <w:numPr>
                <w:ilvl w:val="0"/>
                <w:numId w:val="1"/>
              </w:numPr>
              <w:ind w:left="536" w:firstLine="0"/>
              <w:contextualSpacing/>
              <w:jc w:val="both"/>
              <w:rPr>
                <w:rFonts w:ascii="Trebuchet MS" w:hAnsi="Trebuchet MS"/>
                <w:i/>
                <w:color w:val="002060"/>
              </w:rPr>
            </w:pPr>
            <w:r w:rsidRPr="00AF569D">
              <w:rPr>
                <w:rFonts w:ascii="Trebuchet MS" w:hAnsi="Trebuchet MS"/>
                <w:i/>
                <w:color w:val="002060"/>
              </w:rPr>
              <w:t>SATT Sud-Est</w:t>
            </w:r>
          </w:p>
          <w:p w14:paraId="228C4EB8" w14:textId="078DC5BE" w:rsidR="00B53017" w:rsidRPr="00703665" w:rsidRDefault="00703665" w:rsidP="00703665">
            <w:pPr>
              <w:pStyle w:val="Paragraphedeliste"/>
              <w:numPr>
                <w:ilvl w:val="0"/>
                <w:numId w:val="1"/>
              </w:numPr>
              <w:ind w:left="536" w:firstLine="0"/>
              <w:contextualSpacing/>
              <w:jc w:val="both"/>
              <w:rPr>
                <w:rFonts w:ascii="Trebuchet MS" w:hAnsi="Trebuchet MS"/>
                <w:i/>
                <w:color w:val="002060"/>
              </w:rPr>
            </w:pPr>
            <w:proofErr w:type="spellStart"/>
            <w:r>
              <w:rPr>
                <w:rFonts w:ascii="Trebuchet MS" w:hAnsi="Trebuchet MS"/>
                <w:i/>
                <w:color w:val="002060"/>
              </w:rPr>
              <w:t>Inizià</w:t>
            </w:r>
            <w:proofErr w:type="spellEnd"/>
          </w:p>
          <w:p w14:paraId="7BB4B438" w14:textId="6C59EDCF" w:rsidR="00B53017" w:rsidRPr="00AF569D" w:rsidRDefault="00B53017" w:rsidP="00B53017">
            <w:pPr>
              <w:pStyle w:val="Paragraphedeliste"/>
              <w:numPr>
                <w:ilvl w:val="0"/>
                <w:numId w:val="1"/>
              </w:numPr>
              <w:ind w:left="536" w:firstLine="0"/>
              <w:contextualSpacing/>
              <w:jc w:val="both"/>
              <w:rPr>
                <w:rFonts w:ascii="Trebuchet MS" w:hAnsi="Trebuchet MS"/>
                <w:i/>
                <w:color w:val="002060"/>
              </w:rPr>
            </w:pPr>
            <w:r w:rsidRPr="00AF569D">
              <w:rPr>
                <w:rFonts w:ascii="Trebuchet MS" w:hAnsi="Trebuchet MS"/>
                <w:i/>
                <w:color w:val="002060"/>
              </w:rPr>
              <w:t>Représentants des</w:t>
            </w:r>
            <w:r w:rsidR="00BF11F3">
              <w:rPr>
                <w:rFonts w:ascii="Trebuchet MS" w:hAnsi="Trebuchet MS"/>
                <w:i/>
                <w:color w:val="002060"/>
              </w:rPr>
              <w:t xml:space="preserve"> Laboratoires de l’Université de Corse / CNRS et de la Direction de la Recherche et du Transfert</w:t>
            </w:r>
            <w:r w:rsidRPr="00AF569D">
              <w:rPr>
                <w:rFonts w:ascii="Trebuchet MS" w:hAnsi="Trebuchet MS"/>
                <w:i/>
                <w:color w:val="002060"/>
              </w:rPr>
              <w:t xml:space="preserve"> </w:t>
            </w:r>
          </w:p>
          <w:p w14:paraId="5E72BE34" w14:textId="77777777" w:rsidR="00B53017" w:rsidRPr="00AF569D" w:rsidRDefault="00B53017" w:rsidP="00B53017">
            <w:pPr>
              <w:pStyle w:val="Paragraphedeliste"/>
              <w:numPr>
                <w:ilvl w:val="0"/>
                <w:numId w:val="1"/>
              </w:numPr>
              <w:ind w:left="536" w:firstLine="0"/>
              <w:contextualSpacing/>
              <w:jc w:val="both"/>
              <w:rPr>
                <w:rFonts w:ascii="Trebuchet MS" w:hAnsi="Trebuchet MS"/>
                <w:i/>
                <w:color w:val="002060"/>
              </w:rPr>
            </w:pPr>
            <w:r w:rsidRPr="00AF569D">
              <w:rPr>
                <w:rFonts w:ascii="Trebuchet MS" w:hAnsi="Trebuchet MS"/>
                <w:i/>
                <w:color w:val="002060"/>
              </w:rPr>
              <w:t>DIRECCTE/DRRT</w:t>
            </w:r>
          </w:p>
          <w:p w14:paraId="72F7C673" w14:textId="77777777" w:rsidR="00B53017" w:rsidRPr="00AF569D" w:rsidRDefault="00B53017" w:rsidP="00B53017">
            <w:pPr>
              <w:pStyle w:val="Paragraphedeliste"/>
              <w:numPr>
                <w:ilvl w:val="0"/>
                <w:numId w:val="1"/>
              </w:numPr>
              <w:ind w:left="536" w:firstLine="0"/>
              <w:contextualSpacing/>
              <w:jc w:val="both"/>
              <w:rPr>
                <w:rFonts w:ascii="Trebuchet MS" w:hAnsi="Trebuchet MS"/>
                <w:i/>
                <w:color w:val="002060"/>
              </w:rPr>
            </w:pPr>
            <w:r w:rsidRPr="00AF569D">
              <w:rPr>
                <w:rFonts w:ascii="Trebuchet MS" w:hAnsi="Trebuchet MS"/>
                <w:i/>
                <w:color w:val="002060"/>
              </w:rPr>
              <w:t>CCI (2A &amp; 2B)</w:t>
            </w:r>
          </w:p>
          <w:p w14:paraId="268529C2" w14:textId="77777777" w:rsidR="00B53017" w:rsidRPr="00AF569D" w:rsidRDefault="00B53017" w:rsidP="00B53017">
            <w:pPr>
              <w:pStyle w:val="Paragraphedeliste"/>
              <w:numPr>
                <w:ilvl w:val="0"/>
                <w:numId w:val="1"/>
              </w:numPr>
              <w:ind w:left="536" w:firstLine="0"/>
              <w:contextualSpacing/>
              <w:jc w:val="both"/>
              <w:rPr>
                <w:rFonts w:ascii="Trebuchet MS" w:hAnsi="Trebuchet MS"/>
                <w:i/>
                <w:color w:val="002060"/>
              </w:rPr>
            </w:pPr>
            <w:r w:rsidRPr="00AF569D">
              <w:rPr>
                <w:rFonts w:ascii="Trebuchet MS" w:hAnsi="Trebuchet MS"/>
                <w:i/>
                <w:color w:val="002060"/>
              </w:rPr>
              <w:t>BPI</w:t>
            </w:r>
          </w:p>
          <w:p w14:paraId="57ED0B82" w14:textId="77777777" w:rsidR="00B53017" w:rsidRPr="002654AF" w:rsidRDefault="00B53017" w:rsidP="007C328E">
            <w:pPr>
              <w:jc w:val="both"/>
              <w:rPr>
                <w:rFonts w:ascii="Trebuchet MS" w:hAnsi="Trebuchet MS"/>
                <w:color w:val="002060"/>
                <w:sz w:val="22"/>
                <w:szCs w:val="22"/>
              </w:rPr>
            </w:pPr>
          </w:p>
        </w:tc>
        <w:tc>
          <w:tcPr>
            <w:tcW w:w="4931" w:type="dxa"/>
          </w:tcPr>
          <w:p w14:paraId="3BDF5DA8" w14:textId="33634978" w:rsidR="00B53017" w:rsidRPr="002654AF" w:rsidRDefault="00B53017" w:rsidP="007C328E">
            <w:pPr>
              <w:jc w:val="center"/>
              <w:rPr>
                <w:rFonts w:ascii="Trebuchet MS" w:hAnsi="Trebuchet MS"/>
                <w:b/>
                <w:color w:val="E36C0A" w:themeColor="accent6" w:themeShade="BF"/>
                <w:sz w:val="22"/>
                <w:szCs w:val="22"/>
              </w:rPr>
            </w:pPr>
            <w:r w:rsidRPr="002654AF">
              <w:rPr>
                <w:rFonts w:ascii="Trebuchet MS" w:hAnsi="Trebuchet MS"/>
                <w:b/>
                <w:color w:val="E36C0A" w:themeColor="accent6" w:themeShade="BF"/>
                <w:sz w:val="22"/>
                <w:szCs w:val="22"/>
              </w:rPr>
              <w:t xml:space="preserve">Salle </w:t>
            </w:r>
            <w:r w:rsidR="00744FFC">
              <w:rPr>
                <w:rFonts w:ascii="Trebuchet MS" w:hAnsi="Trebuchet MS"/>
                <w:b/>
                <w:color w:val="E36C0A" w:themeColor="accent6" w:themeShade="BF"/>
                <w:sz w:val="22"/>
                <w:szCs w:val="22"/>
              </w:rPr>
              <w:t>0</w:t>
            </w:r>
            <w:r w:rsidRPr="002654AF">
              <w:rPr>
                <w:rFonts w:ascii="Trebuchet MS" w:hAnsi="Trebuchet MS"/>
                <w:b/>
                <w:color w:val="E36C0A" w:themeColor="accent6" w:themeShade="BF"/>
                <w:sz w:val="22"/>
                <w:szCs w:val="22"/>
              </w:rPr>
              <w:t>2</w:t>
            </w:r>
          </w:p>
          <w:p w14:paraId="0318D14C" w14:textId="77777777" w:rsidR="00B53017" w:rsidRPr="002654AF" w:rsidRDefault="00B53017" w:rsidP="007C328E">
            <w:pPr>
              <w:jc w:val="center"/>
              <w:rPr>
                <w:rFonts w:ascii="Trebuchet MS" w:hAnsi="Trebuchet MS"/>
                <w:b/>
                <w:i/>
                <w:color w:val="E36C0A" w:themeColor="accent6" w:themeShade="BF"/>
                <w:sz w:val="22"/>
                <w:szCs w:val="22"/>
              </w:rPr>
            </w:pPr>
            <w:r w:rsidRPr="002654AF">
              <w:rPr>
                <w:rFonts w:ascii="Trebuchet MS" w:hAnsi="Trebuchet MS"/>
                <w:b/>
                <w:i/>
                <w:color w:val="E36C0A" w:themeColor="accent6" w:themeShade="BF"/>
                <w:sz w:val="22"/>
                <w:szCs w:val="22"/>
              </w:rPr>
              <w:t>« Valorisation – Financement - Marché »</w:t>
            </w:r>
          </w:p>
          <w:p w14:paraId="6A220D39" w14:textId="77777777" w:rsidR="00B53017" w:rsidRPr="002654AF" w:rsidRDefault="00B53017" w:rsidP="007C328E">
            <w:pPr>
              <w:jc w:val="both"/>
              <w:rPr>
                <w:rFonts w:ascii="Trebuchet MS" w:hAnsi="Trebuchet MS"/>
                <w:b/>
                <w:color w:val="002060"/>
                <w:sz w:val="22"/>
                <w:szCs w:val="22"/>
              </w:rPr>
            </w:pPr>
          </w:p>
          <w:p w14:paraId="77FB3110" w14:textId="77777777" w:rsidR="00B53017" w:rsidRDefault="00B53017" w:rsidP="007C328E">
            <w:pPr>
              <w:pStyle w:val="Paragraphedeliste"/>
              <w:ind w:left="459"/>
              <w:contextualSpacing/>
              <w:jc w:val="both"/>
              <w:rPr>
                <w:rFonts w:ascii="Trebuchet MS" w:hAnsi="Trebuchet MS"/>
                <w:i/>
                <w:color w:val="002060"/>
              </w:rPr>
            </w:pPr>
          </w:p>
          <w:p w14:paraId="7A961E1B" w14:textId="77777777" w:rsidR="00B53017" w:rsidRPr="00AF569D" w:rsidRDefault="00B53017" w:rsidP="00B53017">
            <w:pPr>
              <w:pStyle w:val="Paragraphedeliste"/>
              <w:numPr>
                <w:ilvl w:val="0"/>
                <w:numId w:val="1"/>
              </w:numPr>
              <w:ind w:left="459" w:firstLine="0"/>
              <w:contextualSpacing/>
              <w:jc w:val="both"/>
              <w:rPr>
                <w:rFonts w:ascii="Trebuchet MS" w:hAnsi="Trebuchet MS"/>
                <w:i/>
                <w:color w:val="002060"/>
              </w:rPr>
            </w:pPr>
            <w:r w:rsidRPr="00AF569D">
              <w:rPr>
                <w:rFonts w:ascii="Trebuchet MS" w:hAnsi="Trebuchet MS"/>
                <w:i/>
                <w:color w:val="002060"/>
              </w:rPr>
              <w:t>SATT Sud-Est</w:t>
            </w:r>
          </w:p>
          <w:p w14:paraId="6C0DF634" w14:textId="77777777" w:rsidR="00B53017" w:rsidRPr="00AF569D" w:rsidRDefault="00B53017" w:rsidP="00B53017">
            <w:pPr>
              <w:pStyle w:val="Paragraphedeliste"/>
              <w:numPr>
                <w:ilvl w:val="0"/>
                <w:numId w:val="1"/>
              </w:numPr>
              <w:ind w:left="459" w:firstLine="0"/>
              <w:contextualSpacing/>
              <w:jc w:val="both"/>
              <w:rPr>
                <w:rFonts w:ascii="Trebuchet MS" w:hAnsi="Trebuchet MS"/>
                <w:i/>
                <w:color w:val="002060"/>
              </w:rPr>
            </w:pPr>
            <w:proofErr w:type="spellStart"/>
            <w:r w:rsidRPr="00AF569D">
              <w:rPr>
                <w:rFonts w:ascii="Trebuchet MS" w:hAnsi="Trebuchet MS"/>
                <w:i/>
                <w:color w:val="002060"/>
              </w:rPr>
              <w:t>Inizià</w:t>
            </w:r>
            <w:proofErr w:type="spellEnd"/>
            <w:r w:rsidRPr="00AF569D">
              <w:rPr>
                <w:rFonts w:ascii="Trebuchet MS" w:hAnsi="Trebuchet MS"/>
                <w:i/>
                <w:color w:val="002060"/>
              </w:rPr>
              <w:t xml:space="preserve"> </w:t>
            </w:r>
          </w:p>
          <w:p w14:paraId="6EAB2798" w14:textId="77777777" w:rsidR="00B53017" w:rsidRPr="00AF569D" w:rsidRDefault="00B53017" w:rsidP="00B53017">
            <w:pPr>
              <w:pStyle w:val="Paragraphedeliste"/>
              <w:numPr>
                <w:ilvl w:val="0"/>
                <w:numId w:val="1"/>
              </w:numPr>
              <w:ind w:left="459" w:firstLine="0"/>
              <w:contextualSpacing/>
              <w:jc w:val="both"/>
              <w:rPr>
                <w:rFonts w:ascii="Trebuchet MS" w:hAnsi="Trebuchet MS"/>
                <w:i/>
                <w:color w:val="002060"/>
              </w:rPr>
            </w:pPr>
            <w:r w:rsidRPr="00AF569D">
              <w:rPr>
                <w:rFonts w:ascii="Trebuchet MS" w:hAnsi="Trebuchet MS"/>
                <w:i/>
                <w:color w:val="002060"/>
              </w:rPr>
              <w:t xml:space="preserve">ADEC </w:t>
            </w:r>
          </w:p>
          <w:p w14:paraId="371AD20E" w14:textId="51051A0E" w:rsidR="00B53017" w:rsidRPr="00AF569D" w:rsidRDefault="00B53017" w:rsidP="00B53017">
            <w:pPr>
              <w:pStyle w:val="Paragraphedeliste"/>
              <w:numPr>
                <w:ilvl w:val="0"/>
                <w:numId w:val="1"/>
              </w:numPr>
              <w:ind w:left="459" w:firstLine="0"/>
              <w:contextualSpacing/>
              <w:jc w:val="both"/>
              <w:rPr>
                <w:rFonts w:ascii="Trebuchet MS" w:hAnsi="Trebuchet MS"/>
                <w:i/>
                <w:color w:val="002060"/>
              </w:rPr>
            </w:pPr>
            <w:r w:rsidRPr="00AF569D">
              <w:rPr>
                <w:rFonts w:ascii="Trebuchet MS" w:hAnsi="Trebuchet MS"/>
                <w:i/>
                <w:color w:val="002060"/>
              </w:rPr>
              <w:t xml:space="preserve">Représentants des </w:t>
            </w:r>
            <w:r w:rsidR="00BF11F3">
              <w:rPr>
                <w:rFonts w:ascii="Trebuchet MS" w:hAnsi="Trebuchet MS"/>
                <w:i/>
                <w:color w:val="002060"/>
              </w:rPr>
              <w:t>Laboratoires de l’Université de Corse / CNRS et de la Direction de la Recherche et du Transfert</w:t>
            </w:r>
          </w:p>
          <w:p w14:paraId="1AF922DA" w14:textId="77777777" w:rsidR="00B53017" w:rsidRPr="00AF569D" w:rsidRDefault="00B53017" w:rsidP="00B53017">
            <w:pPr>
              <w:pStyle w:val="Paragraphedeliste"/>
              <w:numPr>
                <w:ilvl w:val="0"/>
                <w:numId w:val="1"/>
              </w:numPr>
              <w:ind w:left="459" w:firstLine="0"/>
              <w:contextualSpacing/>
              <w:jc w:val="both"/>
              <w:rPr>
                <w:rFonts w:ascii="Trebuchet MS" w:hAnsi="Trebuchet MS"/>
                <w:i/>
                <w:color w:val="002060"/>
              </w:rPr>
            </w:pPr>
            <w:r w:rsidRPr="00AF569D">
              <w:rPr>
                <w:rFonts w:ascii="Trebuchet MS" w:hAnsi="Trebuchet MS"/>
                <w:i/>
                <w:color w:val="002060"/>
              </w:rPr>
              <w:t>DIRECCTE / DRRT</w:t>
            </w:r>
          </w:p>
          <w:p w14:paraId="62BACEC6" w14:textId="77777777" w:rsidR="00B53017" w:rsidRPr="00AF569D" w:rsidRDefault="00B53017" w:rsidP="00B53017">
            <w:pPr>
              <w:pStyle w:val="Paragraphedeliste"/>
              <w:numPr>
                <w:ilvl w:val="0"/>
                <w:numId w:val="1"/>
              </w:numPr>
              <w:ind w:left="459" w:firstLine="0"/>
              <w:contextualSpacing/>
              <w:jc w:val="both"/>
              <w:rPr>
                <w:rFonts w:ascii="Trebuchet MS" w:hAnsi="Trebuchet MS"/>
                <w:i/>
                <w:color w:val="002060"/>
              </w:rPr>
            </w:pPr>
            <w:r w:rsidRPr="00AF569D">
              <w:rPr>
                <w:rFonts w:ascii="Trebuchet MS" w:hAnsi="Trebuchet MS"/>
                <w:i/>
                <w:color w:val="002060"/>
              </w:rPr>
              <w:t>CCI (2A &amp; 2B)</w:t>
            </w:r>
          </w:p>
          <w:p w14:paraId="339B6A02" w14:textId="77777777" w:rsidR="00B53017" w:rsidRPr="00AF569D" w:rsidRDefault="00B53017" w:rsidP="00B53017">
            <w:pPr>
              <w:pStyle w:val="Paragraphedeliste"/>
              <w:numPr>
                <w:ilvl w:val="0"/>
                <w:numId w:val="1"/>
              </w:numPr>
              <w:ind w:left="459" w:firstLine="0"/>
              <w:contextualSpacing/>
              <w:jc w:val="both"/>
              <w:rPr>
                <w:rFonts w:ascii="Trebuchet MS" w:hAnsi="Trebuchet MS"/>
                <w:i/>
                <w:color w:val="002060"/>
              </w:rPr>
            </w:pPr>
            <w:r w:rsidRPr="00AF569D">
              <w:rPr>
                <w:rFonts w:ascii="Trebuchet MS" w:hAnsi="Trebuchet MS"/>
                <w:i/>
                <w:color w:val="002060"/>
              </w:rPr>
              <w:t>BPI</w:t>
            </w:r>
          </w:p>
          <w:p w14:paraId="36CDA2C7" w14:textId="4768A08F" w:rsidR="00B53017" w:rsidRPr="002654AF" w:rsidRDefault="00B53017" w:rsidP="002811EE">
            <w:pPr>
              <w:pStyle w:val="Paragraphedeliste"/>
              <w:ind w:left="459"/>
              <w:contextualSpacing/>
              <w:jc w:val="both"/>
              <w:rPr>
                <w:rFonts w:ascii="Trebuchet MS" w:hAnsi="Trebuchet MS"/>
                <w:color w:val="002060"/>
              </w:rPr>
            </w:pPr>
          </w:p>
        </w:tc>
      </w:tr>
    </w:tbl>
    <w:p w14:paraId="6AD2D162" w14:textId="77777777" w:rsidR="004221A0" w:rsidRDefault="004221A0" w:rsidP="003B36B7">
      <w:pPr>
        <w:rPr>
          <w:rFonts w:ascii="Trebuchet MS" w:hAnsi="Trebuchet MS"/>
          <w:b/>
        </w:rPr>
      </w:pPr>
    </w:p>
    <w:p w14:paraId="769AFC08" w14:textId="3A89DD4F" w:rsidR="00B53017" w:rsidRPr="00B22B63" w:rsidRDefault="003B36B7" w:rsidP="003B36B7">
      <w:pPr>
        <w:rPr>
          <w:sz w:val="24"/>
        </w:rPr>
      </w:pPr>
      <w:r w:rsidRPr="003B36B7">
        <w:rPr>
          <w:rFonts w:ascii="Trebuchet MS" w:hAnsi="Trebuchet MS"/>
          <w:b/>
        </w:rPr>
        <w:t>16h00 Clôture des travaux</w:t>
      </w:r>
    </w:p>
    <w:sectPr w:rsidR="00B53017" w:rsidRPr="00B22B63" w:rsidSect="003B36B7">
      <w:type w:val="continuous"/>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0E25"/>
    <w:multiLevelType w:val="hybridMultilevel"/>
    <w:tmpl w:val="942CF9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AD67F61"/>
    <w:multiLevelType w:val="hybridMultilevel"/>
    <w:tmpl w:val="BC0E12DC"/>
    <w:lvl w:ilvl="0" w:tplc="3C9EFD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16"/>
    <w:rsid w:val="00005F7B"/>
    <w:rsid w:val="0003139B"/>
    <w:rsid w:val="0004632C"/>
    <w:rsid w:val="000466C3"/>
    <w:rsid w:val="000621EF"/>
    <w:rsid w:val="000C5E72"/>
    <w:rsid w:val="000F679B"/>
    <w:rsid w:val="00106129"/>
    <w:rsid w:val="001472E6"/>
    <w:rsid w:val="0021169C"/>
    <w:rsid w:val="00214BA0"/>
    <w:rsid w:val="0026102F"/>
    <w:rsid w:val="00265B7F"/>
    <w:rsid w:val="002811EE"/>
    <w:rsid w:val="00290F7C"/>
    <w:rsid w:val="002C3268"/>
    <w:rsid w:val="002C517E"/>
    <w:rsid w:val="00306FC4"/>
    <w:rsid w:val="00363700"/>
    <w:rsid w:val="003B36B7"/>
    <w:rsid w:val="003F0CD5"/>
    <w:rsid w:val="00406A55"/>
    <w:rsid w:val="004221A0"/>
    <w:rsid w:val="00440449"/>
    <w:rsid w:val="004B1CE1"/>
    <w:rsid w:val="0054541E"/>
    <w:rsid w:val="00564470"/>
    <w:rsid w:val="00580F1D"/>
    <w:rsid w:val="006E47B5"/>
    <w:rsid w:val="0070151F"/>
    <w:rsid w:val="00703665"/>
    <w:rsid w:val="00741EDB"/>
    <w:rsid w:val="00744FFC"/>
    <w:rsid w:val="007867EE"/>
    <w:rsid w:val="0079007B"/>
    <w:rsid w:val="007B6FC3"/>
    <w:rsid w:val="008137A4"/>
    <w:rsid w:val="00855976"/>
    <w:rsid w:val="008A02F6"/>
    <w:rsid w:val="009112D9"/>
    <w:rsid w:val="00950379"/>
    <w:rsid w:val="00957650"/>
    <w:rsid w:val="009F067E"/>
    <w:rsid w:val="009F7716"/>
    <w:rsid w:val="00A56253"/>
    <w:rsid w:val="00A6361C"/>
    <w:rsid w:val="00AE7736"/>
    <w:rsid w:val="00B14E53"/>
    <w:rsid w:val="00B22B63"/>
    <w:rsid w:val="00B40999"/>
    <w:rsid w:val="00B53017"/>
    <w:rsid w:val="00BF11F3"/>
    <w:rsid w:val="00CD7842"/>
    <w:rsid w:val="00D3644B"/>
    <w:rsid w:val="00E6321C"/>
    <w:rsid w:val="00E73CCE"/>
    <w:rsid w:val="00ED5862"/>
    <w:rsid w:val="00EF646D"/>
    <w:rsid w:val="00F07241"/>
    <w:rsid w:val="00F231FF"/>
    <w:rsid w:val="00F26571"/>
    <w:rsid w:val="00F3445A"/>
    <w:rsid w:val="00F53371"/>
    <w:rsid w:val="00F57C26"/>
    <w:rsid w:val="00F75017"/>
    <w:rsid w:val="00F93C72"/>
    <w:rsid w:val="00FB39D1"/>
    <w:rsid w:val="00FB6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744A"/>
  <w15:docId w15:val="{05D6F387-9510-4A81-8606-52F2F18B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77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7716"/>
    <w:rPr>
      <w:rFonts w:ascii="Tahoma" w:hAnsi="Tahoma" w:cs="Tahoma"/>
      <w:sz w:val="16"/>
      <w:szCs w:val="16"/>
    </w:rPr>
  </w:style>
  <w:style w:type="table" w:styleId="Grilledutableau">
    <w:name w:val="Table Grid"/>
    <w:basedOn w:val="TableauNormal"/>
    <w:uiPriority w:val="39"/>
    <w:rsid w:val="00B530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3017"/>
    <w:pPr>
      <w:spacing w:after="0" w:line="240" w:lineRule="auto"/>
      <w:ind w:left="720"/>
    </w:pPr>
    <w:rPr>
      <w:rFonts w:ascii="Calibri" w:hAnsi="Calibri" w:cs="Times New Roman"/>
    </w:rPr>
  </w:style>
  <w:style w:type="character" w:styleId="Marquedecommentaire">
    <w:name w:val="annotation reference"/>
    <w:basedOn w:val="Policepardfaut"/>
    <w:uiPriority w:val="99"/>
    <w:semiHidden/>
    <w:unhideWhenUsed/>
    <w:rsid w:val="00306FC4"/>
    <w:rPr>
      <w:sz w:val="16"/>
      <w:szCs w:val="16"/>
    </w:rPr>
  </w:style>
  <w:style w:type="paragraph" w:styleId="Commentaire">
    <w:name w:val="annotation text"/>
    <w:basedOn w:val="Normal"/>
    <w:link w:val="CommentaireCar"/>
    <w:uiPriority w:val="99"/>
    <w:semiHidden/>
    <w:unhideWhenUsed/>
    <w:rsid w:val="00306FC4"/>
    <w:pPr>
      <w:spacing w:line="240" w:lineRule="auto"/>
    </w:pPr>
    <w:rPr>
      <w:sz w:val="20"/>
      <w:szCs w:val="20"/>
    </w:rPr>
  </w:style>
  <w:style w:type="character" w:customStyle="1" w:styleId="CommentaireCar">
    <w:name w:val="Commentaire Car"/>
    <w:basedOn w:val="Policepardfaut"/>
    <w:link w:val="Commentaire"/>
    <w:uiPriority w:val="99"/>
    <w:semiHidden/>
    <w:rsid w:val="00306FC4"/>
    <w:rPr>
      <w:sz w:val="20"/>
      <w:szCs w:val="20"/>
    </w:rPr>
  </w:style>
  <w:style w:type="paragraph" w:styleId="Objetducommentaire">
    <w:name w:val="annotation subject"/>
    <w:basedOn w:val="Commentaire"/>
    <w:next w:val="Commentaire"/>
    <w:link w:val="ObjetducommentaireCar"/>
    <w:uiPriority w:val="99"/>
    <w:semiHidden/>
    <w:unhideWhenUsed/>
    <w:rsid w:val="00306FC4"/>
    <w:rPr>
      <w:b/>
      <w:bCs/>
    </w:rPr>
  </w:style>
  <w:style w:type="character" w:customStyle="1" w:styleId="ObjetducommentaireCar">
    <w:name w:val="Objet du commentaire Car"/>
    <w:basedOn w:val="CommentaireCar"/>
    <w:link w:val="Objetducommentaire"/>
    <w:uiPriority w:val="99"/>
    <w:semiHidden/>
    <w:rsid w:val="00306FC4"/>
    <w:rPr>
      <w:b/>
      <w:bCs/>
      <w:sz w:val="20"/>
      <w:szCs w:val="20"/>
    </w:rPr>
  </w:style>
  <w:style w:type="paragraph" w:styleId="Rvision">
    <w:name w:val="Revision"/>
    <w:hidden/>
    <w:uiPriority w:val="99"/>
    <w:semiHidden/>
    <w:rsid w:val="00701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0B2E0-4A65-4028-8FE5-A469D7CD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1214</Words>
  <Characters>6682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PETRETO Francois (DR-CORSE)</dc:creator>
  <cp:lastModifiedBy>Barbara ALBERTINI</cp:lastModifiedBy>
  <cp:revision>6</cp:revision>
  <cp:lastPrinted>2019-05-02T15:18:00Z</cp:lastPrinted>
  <dcterms:created xsi:type="dcterms:W3CDTF">2019-05-06T08:24:00Z</dcterms:created>
  <dcterms:modified xsi:type="dcterms:W3CDTF">2019-05-23T07:34:00Z</dcterms:modified>
</cp:coreProperties>
</file>